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598764DD"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color w:val="000000" w:themeColor="text1"/>
          <w:sz w:val="72"/>
          <w:szCs w:val="72"/>
          <w:lang w:eastAsia="en-CA" w:bidi="x-none"/>
        </w:rPr>
      </w:pPr>
      <w:bookmarkStart w:id="0" w:name="_Hlk509923967"/>
      <w:r w:rsidRPr="004A46A6">
        <w:rPr>
          <w:rFonts w:ascii="Monotype Corsiva" w:eastAsia="MS-Mincho" w:hAnsi="Monotype Corsiva" w:cstheme="minorHAnsi"/>
          <w:b/>
          <w:bCs/>
          <w:color w:val="000000" w:themeColor="text1"/>
          <w:sz w:val="72"/>
          <w:szCs w:val="72"/>
          <w:lang w:eastAsia="en-CA" w:bidi="x-none"/>
        </w:rPr>
        <w:t>First United Church</w:t>
      </w:r>
    </w:p>
    <w:p w14:paraId="5C1B99F5" w14:textId="77777777"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color w:val="000000" w:themeColor="text1"/>
          <w:sz w:val="18"/>
          <w:szCs w:val="18"/>
          <w:u w:val="single" w:color="0000DD"/>
          <w:lang w:eastAsia="en-CA" w:bidi="x-none"/>
        </w:rPr>
      </w:pPr>
      <w:r w:rsidRPr="004A46A6">
        <w:rPr>
          <w:rFonts w:ascii="Book Antiqua" w:hAnsi="Book Antiqua" w:cstheme="minorHAnsi"/>
          <w:bCs/>
          <w:i/>
          <w:color w:val="000000" w:themeColor="text1"/>
          <w:sz w:val="18"/>
          <w:szCs w:val="18"/>
          <w:lang w:eastAsia="en-CA" w:bidi="x-none"/>
        </w:rPr>
        <w:t>Seeking to be a welcoming community of Christian faith, proclaiming and celebrating the love of God in Jesus Christ through the Inspiration of the Holy Spirit</w:t>
      </w:r>
    </w:p>
    <w:p w14:paraId="29EE3FC5" w14:textId="3BC68BEB"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r w:rsidRPr="004A46A6">
        <w:rPr>
          <w:rFonts w:ascii="Book Antiqua" w:eastAsia="MS-Mincho" w:hAnsi="Book Antiqua" w:cstheme="minorHAnsi"/>
          <w:b/>
          <w:bCs/>
          <w:color w:val="000000" w:themeColor="text1"/>
          <w:sz w:val="20"/>
          <w:szCs w:val="20"/>
          <w:lang w:eastAsia="en-CA" w:bidi="x-none"/>
        </w:rPr>
        <w:t> </w:t>
      </w:r>
    </w:p>
    <w:p w14:paraId="34113465" w14:textId="207B54E6"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1313D9A4" w14:textId="63FF4E82"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4D180424" w14:textId="29F45D4A"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64FED11A" w14:textId="1EABA8A4" w:rsidR="002F179F" w:rsidRDefault="004603D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r>
        <w:rPr>
          <w:noProof/>
          <w:lang w:val="en-CA" w:eastAsia="en-CA"/>
        </w:rPr>
        <w:drawing>
          <wp:anchor distT="0" distB="0" distL="114300" distR="114300" simplePos="0" relativeHeight="251658240" behindDoc="1" locked="0" layoutInCell="1" allowOverlap="1" wp14:anchorId="017F945B" wp14:editId="161CB2FB">
            <wp:simplePos x="0" y="0"/>
            <wp:positionH relativeFrom="column">
              <wp:posOffset>206375</wp:posOffset>
            </wp:positionH>
            <wp:positionV relativeFrom="paragraph">
              <wp:posOffset>53340</wp:posOffset>
            </wp:positionV>
            <wp:extent cx="4184650" cy="2495550"/>
            <wp:effectExtent l="0" t="0" r="6350" b="0"/>
            <wp:wrapNone/>
            <wp:docPr id="2" name="Picture 2" descr="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pic:cNvPicPr>
                      <a:picLocks noChangeAspect="1" noChangeArrowheads="1"/>
                    </pic:cNvPicPr>
                  </pic:nvPicPr>
                  <pic:blipFill rotWithShape="1">
                    <a:blip r:embed="rId8">
                      <a:extLst>
                        <a:ext uri="{28A0092B-C50C-407E-A947-70E740481C1C}">
                          <a14:useLocalDpi xmlns:a14="http://schemas.microsoft.com/office/drawing/2010/main" val="0"/>
                        </a:ext>
                      </a:extLst>
                    </a:blip>
                    <a:srcRect b="44952"/>
                    <a:stretch/>
                  </pic:blipFill>
                  <pic:spPr bwMode="auto">
                    <a:xfrm>
                      <a:off x="0" y="0"/>
                      <a:ext cx="4184650" cy="249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11053B" w14:textId="0A028C18"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1EC5182A" w14:textId="0A3CB384"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345DF413" w14:textId="136959F7"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4BAD2322" w14:textId="4C29B75A"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776BD607" w14:textId="7EFEBEAE"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0DE60809" w14:textId="4CCEE742"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388AAC57" w14:textId="3B024585"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6131D6D5" w14:textId="500B8936" w:rsidR="002F179F"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659BC2AB" w14:textId="77777777" w:rsidR="002F179F" w:rsidRPr="004A46A6" w:rsidRDefault="002F179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26106426" w14:textId="77777777" w:rsidR="004603DE" w:rsidRDefault="004603DE"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p>
    <w:p w14:paraId="5DDEC81D" w14:textId="77777777" w:rsidR="004603DE" w:rsidRDefault="004603DE"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p>
    <w:p w14:paraId="46AFF739" w14:textId="77777777" w:rsidR="004603DE" w:rsidRDefault="004603DE"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p>
    <w:p w14:paraId="67AC14C1" w14:textId="77777777" w:rsidR="004603DE" w:rsidRDefault="004603DE"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p>
    <w:p w14:paraId="4FA52227" w14:textId="77777777" w:rsidR="004603DE" w:rsidRDefault="004603DE"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p>
    <w:p w14:paraId="0D1C1D8B" w14:textId="77777777" w:rsidR="004603DE" w:rsidRDefault="004603DE"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p>
    <w:p w14:paraId="0AA61C24" w14:textId="77777777" w:rsidR="004603DE" w:rsidRDefault="004603DE"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p>
    <w:p w14:paraId="398D94DE" w14:textId="24095B87" w:rsidR="000B050E" w:rsidRPr="004A46A6" w:rsidRDefault="00280AAF" w:rsidP="0028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color w:val="000000" w:themeColor="text1"/>
          <w:sz w:val="36"/>
          <w:szCs w:val="28"/>
          <w:lang w:eastAsia="en-CA"/>
        </w:rPr>
      </w:pPr>
      <w:r>
        <w:rPr>
          <w:rFonts w:ascii="Script MT Bold" w:hAnsi="Script MT Bold" w:cstheme="minorHAnsi"/>
          <w:bCs/>
          <w:color w:val="000000" w:themeColor="text1"/>
          <w:sz w:val="36"/>
          <w:szCs w:val="28"/>
          <w:lang w:eastAsia="en-CA"/>
        </w:rPr>
        <w:t xml:space="preserve">March </w:t>
      </w:r>
      <w:r w:rsidR="002F179F">
        <w:rPr>
          <w:rFonts w:ascii="Script MT Bold" w:hAnsi="Script MT Bold" w:cstheme="minorHAnsi"/>
          <w:bCs/>
          <w:color w:val="000000" w:themeColor="text1"/>
          <w:sz w:val="36"/>
          <w:szCs w:val="28"/>
          <w:lang w:eastAsia="en-CA"/>
        </w:rPr>
        <w:t>24</w:t>
      </w:r>
      <w:r w:rsidR="005B130A" w:rsidRPr="004A46A6">
        <w:rPr>
          <w:rFonts w:ascii="Script MT Bold" w:hAnsi="Script MT Bold" w:cstheme="minorHAnsi"/>
          <w:bCs/>
          <w:color w:val="000000" w:themeColor="text1"/>
          <w:sz w:val="36"/>
          <w:szCs w:val="28"/>
          <w:lang w:eastAsia="en-CA"/>
        </w:rPr>
        <w:t>, 2019</w:t>
      </w:r>
      <w:r w:rsidR="000B050E" w:rsidRPr="004A46A6">
        <w:rPr>
          <w:rFonts w:ascii="Script MT Bold" w:hAnsi="Script MT Bold" w:cstheme="minorHAnsi"/>
          <w:bCs/>
          <w:color w:val="000000" w:themeColor="text1"/>
          <w:sz w:val="36"/>
          <w:szCs w:val="28"/>
          <w:lang w:eastAsia="en-CA"/>
        </w:rPr>
        <w:t xml:space="preserve"> @ 10:30am</w:t>
      </w:r>
    </w:p>
    <w:p w14:paraId="0794DBD3" w14:textId="77777777" w:rsidR="000B050E" w:rsidRPr="004A46A6" w:rsidRDefault="000B050E" w:rsidP="000B050E">
      <w:pPr>
        <w:pStyle w:val="NoSpacing"/>
        <w:tabs>
          <w:tab w:val="left" w:pos="2970"/>
        </w:tabs>
        <w:jc w:val="both"/>
        <w:rPr>
          <w:rFonts w:asciiTheme="majorHAnsi" w:hAnsiTheme="majorHAnsi"/>
          <w:b/>
          <w:color w:val="000000" w:themeColor="text1"/>
          <w:sz w:val="22"/>
          <w:szCs w:val="22"/>
        </w:rPr>
      </w:pPr>
    </w:p>
    <w:p w14:paraId="39EFC908" w14:textId="77777777"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 xml:space="preserve">7 Curtis St., </w:t>
      </w:r>
      <w:proofErr w:type="spellStart"/>
      <w:r w:rsidRPr="004A46A6">
        <w:rPr>
          <w:rFonts w:ascii="Book Antiqua" w:eastAsia="MS-Mincho" w:hAnsi="Book Antiqua" w:cstheme="minorHAnsi"/>
          <w:bCs/>
          <w:i/>
          <w:color w:val="000000" w:themeColor="text1"/>
          <w:sz w:val="14"/>
          <w:szCs w:val="14"/>
          <w:lang w:eastAsia="en-CA" w:bidi="x-none"/>
        </w:rPr>
        <w:t>St.Thomas</w:t>
      </w:r>
      <w:proofErr w:type="spellEnd"/>
      <w:r w:rsidRPr="004A46A6">
        <w:rPr>
          <w:rFonts w:ascii="Book Antiqua" w:eastAsia="MS-Mincho" w:hAnsi="Book Antiqua" w:cstheme="minorHAnsi"/>
          <w:bCs/>
          <w:i/>
          <w:color w:val="000000" w:themeColor="text1"/>
          <w:sz w:val="14"/>
          <w:szCs w:val="14"/>
          <w:lang w:eastAsia="en-CA" w:bidi="x-none"/>
        </w:rPr>
        <w:t xml:space="preserve">, </w:t>
      </w:r>
      <w:proofErr w:type="gramStart"/>
      <w:r w:rsidRPr="004A46A6">
        <w:rPr>
          <w:rFonts w:ascii="Book Antiqua" w:eastAsia="MS-Mincho" w:hAnsi="Book Antiqua" w:cstheme="minorHAnsi"/>
          <w:bCs/>
          <w:i/>
          <w:color w:val="000000" w:themeColor="text1"/>
          <w:sz w:val="14"/>
          <w:szCs w:val="14"/>
          <w:lang w:eastAsia="en-CA" w:bidi="x-none"/>
        </w:rPr>
        <w:t>ON  N5P</w:t>
      </w:r>
      <w:proofErr w:type="gramEnd"/>
      <w:r w:rsidRPr="004A46A6">
        <w:rPr>
          <w:rFonts w:ascii="Book Antiqua" w:eastAsia="MS-Mincho" w:hAnsi="Book Antiqua" w:cstheme="minorHAnsi"/>
          <w:bCs/>
          <w:i/>
          <w:color w:val="000000" w:themeColor="text1"/>
          <w:sz w:val="14"/>
          <w:szCs w:val="14"/>
          <w:lang w:eastAsia="en-CA" w:bidi="x-none"/>
        </w:rPr>
        <w:t xml:space="preserve"> 1H3  Phone: (519) 631-7570</w:t>
      </w:r>
    </w:p>
    <w:p w14:paraId="3F000D66" w14:textId="15692CD5"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 xml:space="preserve">e-mail: </w:t>
      </w:r>
      <w:r w:rsidR="00892A45" w:rsidRPr="004A46A6">
        <w:rPr>
          <w:rFonts w:ascii="Book Antiqua" w:eastAsia="MS-Mincho" w:hAnsi="Book Antiqua" w:cstheme="minorHAnsi"/>
          <w:bCs/>
          <w:i/>
          <w:color w:val="000000" w:themeColor="text1"/>
          <w:sz w:val="14"/>
          <w:szCs w:val="14"/>
          <w:lang w:eastAsia="en-CA" w:bidi="x-none"/>
        </w:rPr>
        <w:t>office@1stunitedchurch.ca</w:t>
      </w:r>
    </w:p>
    <w:p w14:paraId="000EE590" w14:textId="6A961D90"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web:  www.</w:t>
      </w:r>
      <w:r w:rsidR="00892A45" w:rsidRPr="004A46A6">
        <w:rPr>
          <w:rFonts w:ascii="Book Antiqua" w:eastAsia="MS-Mincho" w:hAnsi="Book Antiqua" w:cstheme="minorHAnsi"/>
          <w:bCs/>
          <w:i/>
          <w:color w:val="000000" w:themeColor="text1"/>
          <w:sz w:val="14"/>
          <w:szCs w:val="14"/>
          <w:lang w:eastAsia="en-CA" w:bidi="x-none"/>
        </w:rPr>
        <w:t>1stunitedchurch.ca</w:t>
      </w:r>
    </w:p>
    <w:p w14:paraId="5689812E" w14:textId="77777777"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 xml:space="preserve">MINISTERS:  </w:t>
      </w:r>
      <w:proofErr w:type="gramStart"/>
      <w:r w:rsidRPr="004A46A6">
        <w:rPr>
          <w:rFonts w:ascii="Book Antiqua" w:eastAsia="MS-Mincho" w:hAnsi="Book Antiqua" w:cstheme="minorHAnsi"/>
          <w:bCs/>
          <w:i/>
          <w:color w:val="000000" w:themeColor="text1"/>
          <w:sz w:val="14"/>
          <w:szCs w:val="14"/>
          <w:lang w:eastAsia="en-CA" w:bidi="x-none"/>
        </w:rPr>
        <w:t>ALL  THE</w:t>
      </w:r>
      <w:proofErr w:type="gramEnd"/>
      <w:r w:rsidRPr="004A46A6">
        <w:rPr>
          <w:rFonts w:ascii="Book Antiqua" w:eastAsia="MS-Mincho" w:hAnsi="Book Antiqua" w:cstheme="minorHAnsi"/>
          <w:bCs/>
          <w:i/>
          <w:color w:val="000000" w:themeColor="text1"/>
          <w:sz w:val="14"/>
          <w:szCs w:val="14"/>
          <w:lang w:eastAsia="en-CA" w:bidi="x-none"/>
        </w:rPr>
        <w:t xml:space="preserve">  PEOPLE OF  GOD</w:t>
      </w:r>
    </w:p>
    <w:p w14:paraId="742DA092" w14:textId="77777777"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Pastoral Minister: Rev. Emmanuel K. Ofori</w:t>
      </w:r>
    </w:p>
    <w:p w14:paraId="1575E6DF" w14:textId="77777777"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Music Minister: Jody McDonald-Groulx</w:t>
      </w:r>
    </w:p>
    <w:p w14:paraId="6726A6CA" w14:textId="77777777"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color w:val="000000" w:themeColor="text1"/>
          <w:sz w:val="14"/>
          <w:szCs w:val="14"/>
          <w:lang w:eastAsia="en-CA" w:bidi="x-none"/>
        </w:rPr>
      </w:pPr>
      <w:r w:rsidRPr="004A46A6">
        <w:rPr>
          <w:rFonts w:ascii="Book Antiqua" w:eastAsia="MS-Mincho" w:hAnsi="Book Antiqua" w:cstheme="minorHAnsi"/>
          <w:bCs/>
          <w:i/>
          <w:color w:val="000000" w:themeColor="text1"/>
          <w:sz w:val="14"/>
          <w:szCs w:val="14"/>
          <w:lang w:eastAsia="en-CA" w:bidi="x-none"/>
        </w:rPr>
        <w:t>Secretary/Treasurer: Lori Hoffman</w:t>
      </w:r>
    </w:p>
    <w:p w14:paraId="50D992E9" w14:textId="77777777"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color w:val="000000" w:themeColor="text1"/>
          <w:sz w:val="48"/>
          <w:szCs w:val="48"/>
          <w:lang w:val="en-CA" w:eastAsia="en-CA" w:bidi="x-none"/>
        </w:rPr>
      </w:pPr>
      <w:r w:rsidRPr="004A46A6">
        <w:rPr>
          <w:rFonts w:ascii="Book Antiqua" w:eastAsia="MS-Mincho" w:hAnsi="Book Antiqua" w:cstheme="minorHAnsi"/>
          <w:bCs/>
          <w:i/>
          <w:color w:val="000000" w:themeColor="text1"/>
          <w:sz w:val="14"/>
          <w:szCs w:val="14"/>
          <w:lang w:eastAsia="en-CA" w:bidi="x-none"/>
        </w:rPr>
        <w:t xml:space="preserve">Custodian: Dave </w:t>
      </w:r>
      <w:proofErr w:type="spellStart"/>
      <w:r w:rsidRPr="004A46A6">
        <w:rPr>
          <w:rFonts w:ascii="Book Antiqua" w:eastAsia="MS-Mincho" w:hAnsi="Book Antiqua" w:cstheme="minorHAnsi"/>
          <w:bCs/>
          <w:i/>
          <w:color w:val="000000" w:themeColor="text1"/>
          <w:sz w:val="14"/>
          <w:szCs w:val="14"/>
          <w:lang w:eastAsia="en-CA" w:bidi="x-none"/>
        </w:rPr>
        <w:t>Luftenegger</w:t>
      </w:r>
      <w:proofErr w:type="spellEnd"/>
      <w:r w:rsidRPr="004A46A6">
        <w:rPr>
          <w:rFonts w:ascii="Book Antiqua" w:eastAsia="MS-Mincho" w:hAnsi="Book Antiqua" w:cstheme="minorHAnsi"/>
          <w:bCs/>
          <w:i/>
          <w:color w:val="000000" w:themeColor="text1"/>
          <w:sz w:val="14"/>
          <w:szCs w:val="14"/>
          <w:lang w:eastAsia="en-CA" w:bidi="x-none"/>
        </w:rPr>
        <w:t xml:space="preserve">      </w:t>
      </w:r>
    </w:p>
    <w:p w14:paraId="45E5D454" w14:textId="77777777" w:rsidR="000B050E" w:rsidRPr="004A46A6" w:rsidRDefault="000B050E" w:rsidP="000B050E">
      <w:pPr>
        <w:rPr>
          <w:rFonts w:ascii="Tahoma" w:hAnsi="Tahoma" w:cs="Tahoma"/>
          <w:color w:val="000000" w:themeColor="text1"/>
          <w:sz w:val="22"/>
          <w:szCs w:val="22"/>
        </w:rPr>
      </w:pPr>
    </w:p>
    <w:p w14:paraId="5F7C3B5A" w14:textId="77777777" w:rsidR="0038411A" w:rsidRPr="004A46A6" w:rsidRDefault="0038411A">
      <w:pPr>
        <w:rPr>
          <w:rFonts w:ascii="Copperplate Gothic Bold" w:hAnsi="Copperplate Gothic Bold"/>
          <w:b/>
          <w:color w:val="000000" w:themeColor="text1"/>
          <w:sz w:val="36"/>
          <w:szCs w:val="36"/>
        </w:rPr>
      </w:pPr>
      <w:r w:rsidRPr="004A46A6">
        <w:rPr>
          <w:rFonts w:ascii="Copperplate Gothic Bold" w:hAnsi="Copperplate Gothic Bold"/>
          <w:color w:val="000000" w:themeColor="text1"/>
          <w:sz w:val="36"/>
          <w:szCs w:val="36"/>
        </w:rPr>
        <w:br w:type="page"/>
      </w:r>
    </w:p>
    <w:p w14:paraId="14C68AFB" w14:textId="2E7BA0D9" w:rsidR="00EE573F" w:rsidRPr="00EE573F" w:rsidRDefault="00EE573F" w:rsidP="00AD620B">
      <w:pPr>
        <w:pStyle w:val="Heading6"/>
        <w:ind w:right="-250"/>
        <w:rPr>
          <w:rFonts w:ascii="Lucida Calligraphy" w:hAnsi="Lucida Calligraphy"/>
          <w:color w:val="000000" w:themeColor="text1"/>
          <w:sz w:val="36"/>
          <w:szCs w:val="36"/>
        </w:rPr>
      </w:pPr>
      <w:bookmarkStart w:id="1" w:name="_Hlk528173890"/>
      <w:r w:rsidRPr="00EE573F">
        <w:rPr>
          <w:rFonts w:ascii="Lucida Calligraphy" w:hAnsi="Lucida Calligraphy"/>
          <w:color w:val="000000" w:themeColor="text1"/>
          <w:sz w:val="36"/>
          <w:szCs w:val="36"/>
        </w:rPr>
        <w:lastRenderedPageBreak/>
        <w:t xml:space="preserve">Lent </w:t>
      </w:r>
      <w:r w:rsidR="002F179F">
        <w:rPr>
          <w:rFonts w:ascii="Lucida Calligraphy" w:hAnsi="Lucida Calligraphy"/>
          <w:color w:val="000000" w:themeColor="text1"/>
          <w:sz w:val="36"/>
          <w:szCs w:val="36"/>
        </w:rPr>
        <w:t>3</w:t>
      </w:r>
    </w:p>
    <w:p w14:paraId="59851981" w14:textId="6344BFBA" w:rsidR="00AD620B" w:rsidRPr="00EE573F" w:rsidRDefault="0038411A" w:rsidP="00AD620B">
      <w:pPr>
        <w:pStyle w:val="Heading6"/>
        <w:ind w:right="-250"/>
        <w:rPr>
          <w:rFonts w:ascii="Agency FB" w:hAnsi="Agency FB"/>
          <w:color w:val="000000" w:themeColor="text1"/>
          <w:sz w:val="28"/>
          <w:szCs w:val="28"/>
        </w:rPr>
      </w:pPr>
      <w:r w:rsidRPr="00EE573F">
        <w:rPr>
          <w:rFonts w:ascii="Copperplate Gothic Bold" w:hAnsi="Copperplate Gothic Bold"/>
          <w:color w:val="000000" w:themeColor="text1"/>
          <w:sz w:val="28"/>
          <w:szCs w:val="28"/>
        </w:rPr>
        <w:t>ORDER OF SERVICE</w:t>
      </w:r>
    </w:p>
    <w:p w14:paraId="38FA8FBB" w14:textId="77777777" w:rsidR="00AD620B" w:rsidRPr="004A46A6" w:rsidRDefault="00AD620B" w:rsidP="00AD620B">
      <w:pPr>
        <w:pStyle w:val="Heading6"/>
        <w:ind w:right="-250"/>
        <w:jc w:val="both"/>
        <w:rPr>
          <w:rFonts w:ascii="Agency FB" w:hAnsi="Agency FB"/>
          <w:i/>
          <w:color w:val="000000" w:themeColor="text1"/>
          <w:sz w:val="10"/>
          <w:szCs w:val="10"/>
          <w:u w:val="single"/>
        </w:rPr>
      </w:pPr>
    </w:p>
    <w:p w14:paraId="7AE756CC" w14:textId="77777777" w:rsidR="00AD620B" w:rsidRPr="004A46A6" w:rsidRDefault="00AD620B" w:rsidP="00AD620B">
      <w:pPr>
        <w:tabs>
          <w:tab w:val="left" w:pos="3015"/>
        </w:tabs>
        <w:jc w:val="both"/>
        <w:rPr>
          <w:rFonts w:ascii="Tahoma" w:hAnsi="Tahoma" w:cs="Tahoma"/>
          <w:b/>
          <w:i/>
          <w:color w:val="000000" w:themeColor="text1"/>
          <w:sz w:val="10"/>
          <w:szCs w:val="10"/>
        </w:rPr>
      </w:pPr>
    </w:p>
    <w:p w14:paraId="17F9D9C1" w14:textId="444D6367" w:rsidR="00AD620B" w:rsidRPr="004A46A6" w:rsidRDefault="002C458B" w:rsidP="00AD620B">
      <w:pPr>
        <w:tabs>
          <w:tab w:val="left" w:pos="3015"/>
        </w:tabs>
        <w:jc w:val="both"/>
        <w:rPr>
          <w:rFonts w:ascii="Cambria" w:hAnsi="Cambria" w:cs="Tahoma"/>
          <w:b/>
          <w:i/>
          <w:color w:val="000000" w:themeColor="text1"/>
          <w:sz w:val="22"/>
          <w:szCs w:val="22"/>
        </w:rPr>
      </w:pPr>
      <w:r w:rsidRPr="004A46A6">
        <w:rPr>
          <w:rFonts w:ascii="Cambria" w:hAnsi="Cambria" w:cs="Tahoma"/>
          <w:b/>
          <w:i/>
          <w:color w:val="000000" w:themeColor="text1"/>
          <w:sz w:val="22"/>
          <w:szCs w:val="22"/>
        </w:rPr>
        <w:t>Opening Prayer/Songs/Choruses</w:t>
      </w:r>
    </w:p>
    <w:p w14:paraId="562F7C11" w14:textId="02E63ADF" w:rsidR="007D7EF2" w:rsidRDefault="007D7EF2" w:rsidP="00C13418">
      <w:pPr>
        <w:pStyle w:val="NormalWeb"/>
        <w:numPr>
          <w:ilvl w:val="0"/>
          <w:numId w:val="1"/>
        </w:numPr>
        <w:shd w:val="clear" w:color="auto" w:fill="FFFFFF"/>
        <w:spacing w:before="0" w:beforeAutospacing="0" w:after="0" w:afterAutospacing="0"/>
        <w:rPr>
          <w:rFonts w:ascii="Cambria" w:hAnsi="Cambria" w:cs="Calibri"/>
          <w:color w:val="000000" w:themeColor="text1"/>
          <w:sz w:val="22"/>
          <w:szCs w:val="22"/>
        </w:rPr>
      </w:pPr>
      <w:r w:rsidRPr="007D7EF2">
        <w:rPr>
          <w:rFonts w:ascii="Cambria" w:hAnsi="Cambria" w:cs="Calibri"/>
          <w:color w:val="000000" w:themeColor="text1"/>
          <w:sz w:val="22"/>
          <w:szCs w:val="22"/>
        </w:rPr>
        <w:t>MV#8</w:t>
      </w:r>
      <w:r>
        <w:rPr>
          <w:rFonts w:ascii="Cambria" w:hAnsi="Cambria" w:cs="Calibri"/>
          <w:color w:val="000000" w:themeColor="text1"/>
          <w:sz w:val="22"/>
          <w:szCs w:val="22"/>
        </w:rPr>
        <w:t xml:space="preserve"> </w:t>
      </w:r>
      <w:r w:rsidRPr="007D7EF2">
        <w:rPr>
          <w:rFonts w:ascii="Cambria" w:hAnsi="Cambria" w:cs="Calibri"/>
          <w:i/>
          <w:color w:val="000000" w:themeColor="text1"/>
          <w:sz w:val="22"/>
          <w:szCs w:val="22"/>
        </w:rPr>
        <w:t>“And On This Path”</w:t>
      </w:r>
      <w:r>
        <w:rPr>
          <w:rFonts w:ascii="Cambria" w:hAnsi="Cambria" w:cs="Calibri"/>
          <w:color w:val="000000" w:themeColor="text1"/>
          <w:sz w:val="22"/>
          <w:szCs w:val="22"/>
        </w:rPr>
        <w:t xml:space="preserve"> (2x)</w:t>
      </w:r>
    </w:p>
    <w:p w14:paraId="758701AB" w14:textId="0276D2E1"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And on the path, the gates of holiness are open wide</w:t>
      </w:r>
    </w:p>
    <w:p w14:paraId="4BA30DC8" w14:textId="77777777"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And on this path, the gates of holiness are open wide</w:t>
      </w:r>
      <w:r w:rsidRPr="007D7EF2">
        <w:rPr>
          <w:rFonts w:ascii="Cambria" w:hAnsi="Cambria" w:cs="Calibri"/>
          <w:b/>
          <w:color w:val="000000" w:themeColor="text1"/>
          <w:sz w:val="22"/>
          <w:szCs w:val="22"/>
        </w:rPr>
        <w:tab/>
      </w:r>
    </w:p>
    <w:p w14:paraId="4C446FA0" w14:textId="77777777"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And on this path, the gates of holiness are open wide</w:t>
      </w:r>
    </w:p>
    <w:p w14:paraId="2DA84439" w14:textId="77777777" w:rsidR="007D7EF2" w:rsidRPr="007D7EF2" w:rsidRDefault="007D7EF2" w:rsidP="00C219DC">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Open wide, open wide, open wide the gates are open wide!</w:t>
      </w:r>
    </w:p>
    <w:p w14:paraId="0748BDFE" w14:textId="77777777" w:rsidR="007D7EF2" w:rsidRDefault="007D7EF2" w:rsidP="00C219DC">
      <w:pPr>
        <w:pStyle w:val="NormalWeb"/>
        <w:shd w:val="clear" w:color="auto" w:fill="FFFFFF"/>
        <w:spacing w:before="0" w:beforeAutospacing="0" w:after="0" w:afterAutospacing="0"/>
        <w:ind w:left="720"/>
        <w:rPr>
          <w:rFonts w:ascii="Cambria" w:hAnsi="Cambria" w:cs="Calibri"/>
          <w:color w:val="000000" w:themeColor="text1"/>
          <w:sz w:val="22"/>
          <w:szCs w:val="22"/>
        </w:rPr>
      </w:pPr>
    </w:p>
    <w:p w14:paraId="57842B7C" w14:textId="2B505A2D" w:rsidR="00C219DC" w:rsidRDefault="007D7EF2" w:rsidP="00C13418">
      <w:pPr>
        <w:pStyle w:val="NormalWeb"/>
        <w:numPr>
          <w:ilvl w:val="0"/>
          <w:numId w:val="1"/>
        </w:numPr>
        <w:shd w:val="clear" w:color="auto" w:fill="FFFFFF"/>
        <w:spacing w:before="0" w:beforeAutospacing="0" w:after="0" w:afterAutospacing="0"/>
        <w:rPr>
          <w:rFonts w:ascii="Cambria" w:hAnsi="Cambria" w:cs="Calibri"/>
          <w:color w:val="000000" w:themeColor="text1"/>
          <w:sz w:val="22"/>
          <w:szCs w:val="22"/>
        </w:rPr>
      </w:pPr>
      <w:r>
        <w:rPr>
          <w:rFonts w:ascii="Cambria" w:hAnsi="Cambria" w:cs="Calibri"/>
          <w:color w:val="000000" w:themeColor="text1"/>
          <w:sz w:val="22"/>
          <w:szCs w:val="22"/>
        </w:rPr>
        <w:t xml:space="preserve">MV#96 </w:t>
      </w:r>
      <w:r w:rsidRPr="007D7EF2">
        <w:rPr>
          <w:rFonts w:ascii="Cambria" w:hAnsi="Cambria" w:cs="Calibri"/>
          <w:i/>
          <w:color w:val="000000" w:themeColor="text1"/>
          <w:sz w:val="22"/>
          <w:szCs w:val="22"/>
        </w:rPr>
        <w:t>“And When You Call For Me”</w:t>
      </w:r>
      <w:r w:rsidR="00D31316">
        <w:rPr>
          <w:rFonts w:ascii="Cambria" w:hAnsi="Cambria" w:cs="Calibri"/>
          <w:color w:val="000000" w:themeColor="text1"/>
          <w:sz w:val="22"/>
          <w:szCs w:val="22"/>
        </w:rPr>
        <w:tab/>
      </w:r>
      <w:r>
        <w:rPr>
          <w:rFonts w:ascii="Cambria" w:hAnsi="Cambria" w:cs="Calibri"/>
          <w:color w:val="000000" w:themeColor="text1"/>
          <w:sz w:val="22"/>
          <w:szCs w:val="22"/>
        </w:rPr>
        <w:t>(2x)</w:t>
      </w:r>
    </w:p>
    <w:p w14:paraId="0B35D59B" w14:textId="50D2AD12"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And when you call for me, I have already answered.</w:t>
      </w:r>
    </w:p>
    <w:p w14:paraId="44A03309" w14:textId="3D466C59"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And when you call for me, I am already there.</w:t>
      </w:r>
    </w:p>
    <w:p w14:paraId="5C55FB88" w14:textId="39B54112" w:rsidR="007D7EF2" w:rsidRDefault="007D7EF2" w:rsidP="00C219DC">
      <w:pPr>
        <w:pStyle w:val="NormalWeb"/>
        <w:shd w:val="clear" w:color="auto" w:fill="FFFFFF"/>
        <w:spacing w:before="0" w:beforeAutospacing="0" w:after="0" w:afterAutospacing="0"/>
        <w:ind w:left="720"/>
        <w:rPr>
          <w:rFonts w:ascii="Cambria" w:hAnsi="Cambria" w:cs="Calibri"/>
          <w:color w:val="000000" w:themeColor="text1"/>
          <w:sz w:val="22"/>
          <w:szCs w:val="22"/>
        </w:rPr>
      </w:pPr>
    </w:p>
    <w:p w14:paraId="798E2DCC" w14:textId="28770DE5" w:rsidR="007D7EF2" w:rsidRDefault="007D7EF2" w:rsidP="00C13418">
      <w:pPr>
        <w:pStyle w:val="NormalWeb"/>
        <w:numPr>
          <w:ilvl w:val="0"/>
          <w:numId w:val="1"/>
        </w:numPr>
        <w:shd w:val="clear" w:color="auto" w:fill="FFFFFF"/>
        <w:spacing w:before="0" w:beforeAutospacing="0" w:after="0" w:afterAutospacing="0"/>
        <w:rPr>
          <w:rFonts w:ascii="Cambria" w:hAnsi="Cambria" w:cs="Calibri"/>
          <w:color w:val="000000" w:themeColor="text1"/>
          <w:sz w:val="22"/>
          <w:szCs w:val="22"/>
        </w:rPr>
      </w:pPr>
      <w:r>
        <w:rPr>
          <w:rFonts w:ascii="Cambria" w:hAnsi="Cambria" w:cs="Calibri"/>
          <w:color w:val="000000" w:themeColor="text1"/>
          <w:sz w:val="22"/>
          <w:szCs w:val="22"/>
        </w:rPr>
        <w:t xml:space="preserve">MV#21 </w:t>
      </w:r>
      <w:r w:rsidRPr="007D7EF2">
        <w:rPr>
          <w:rFonts w:ascii="Cambria" w:hAnsi="Cambria" w:cs="Calibri"/>
          <w:i/>
          <w:color w:val="000000" w:themeColor="text1"/>
          <w:sz w:val="22"/>
          <w:szCs w:val="22"/>
        </w:rPr>
        <w:t>“Open Our Hearts”</w:t>
      </w:r>
      <w:r>
        <w:rPr>
          <w:rFonts w:ascii="Cambria" w:hAnsi="Cambria" w:cs="Calibri"/>
          <w:color w:val="000000" w:themeColor="text1"/>
          <w:sz w:val="22"/>
          <w:szCs w:val="22"/>
        </w:rPr>
        <w:t xml:space="preserve"> (2x)</w:t>
      </w:r>
    </w:p>
    <w:p w14:paraId="6F558E7D" w14:textId="30F42B45"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Open our hearts, open our minds</w:t>
      </w:r>
    </w:p>
    <w:p w14:paraId="40484E64" w14:textId="2B5CF6DC"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Open our lives to you, O loving God.</w:t>
      </w:r>
    </w:p>
    <w:p w14:paraId="28C79261" w14:textId="48EC4697" w:rsidR="007D7EF2" w:rsidRPr="007D7EF2" w:rsidRDefault="007D7EF2" w:rsidP="007D7EF2">
      <w:pPr>
        <w:pStyle w:val="NormalWeb"/>
        <w:shd w:val="clear" w:color="auto" w:fill="FFFFFF"/>
        <w:spacing w:before="0" w:beforeAutospacing="0" w:after="0" w:afterAutospacing="0"/>
        <w:ind w:left="720"/>
        <w:rPr>
          <w:rFonts w:ascii="Cambria" w:hAnsi="Cambria" w:cs="Calibri"/>
          <w:b/>
          <w:color w:val="000000" w:themeColor="text1"/>
          <w:sz w:val="22"/>
          <w:szCs w:val="22"/>
        </w:rPr>
      </w:pPr>
      <w:r w:rsidRPr="007D7EF2">
        <w:rPr>
          <w:rFonts w:ascii="Cambria" w:hAnsi="Cambria" w:cs="Calibri"/>
          <w:b/>
          <w:color w:val="000000" w:themeColor="text1"/>
          <w:sz w:val="22"/>
          <w:szCs w:val="22"/>
        </w:rPr>
        <w:t>(Open our hearts)</w:t>
      </w:r>
    </w:p>
    <w:p w14:paraId="0742E853" w14:textId="2CD762A3" w:rsidR="00F47D1B" w:rsidRDefault="00F47D1B" w:rsidP="00C219DC">
      <w:pPr>
        <w:pStyle w:val="NormalWeb"/>
        <w:shd w:val="clear" w:color="auto" w:fill="FFFFFF"/>
        <w:spacing w:before="0" w:beforeAutospacing="0" w:after="0" w:afterAutospacing="0"/>
        <w:ind w:left="720"/>
        <w:rPr>
          <w:rFonts w:ascii="Cambria" w:hAnsi="Cambria" w:cs="Calibri"/>
          <w:color w:val="000000" w:themeColor="text1"/>
          <w:sz w:val="22"/>
          <w:szCs w:val="22"/>
        </w:rPr>
      </w:pPr>
    </w:p>
    <w:p w14:paraId="4E9B86FE" w14:textId="7F8DD25B" w:rsidR="00033572" w:rsidRPr="004A46A6" w:rsidRDefault="002C458B" w:rsidP="00F47D1B">
      <w:pPr>
        <w:spacing w:line="480" w:lineRule="auto"/>
        <w:jc w:val="both"/>
        <w:outlineLvl w:val="0"/>
        <w:rPr>
          <w:rFonts w:ascii="Cambria" w:hAnsi="Cambria" w:cs="Tahoma"/>
          <w:b/>
          <w:i/>
          <w:color w:val="000000" w:themeColor="text1"/>
          <w:sz w:val="22"/>
          <w:szCs w:val="22"/>
        </w:rPr>
      </w:pPr>
      <w:r w:rsidRPr="004A46A6">
        <w:rPr>
          <w:rFonts w:ascii="Cambria" w:hAnsi="Cambria" w:cs="Tahoma"/>
          <w:b/>
          <w:i/>
          <w:color w:val="000000" w:themeColor="text1"/>
          <w:sz w:val="22"/>
          <w:szCs w:val="22"/>
        </w:rPr>
        <w:t>Circle Time</w:t>
      </w:r>
    </w:p>
    <w:p w14:paraId="52ABF62B" w14:textId="4DC10162" w:rsidR="00AD620B" w:rsidRPr="004A46A6" w:rsidRDefault="002C458B" w:rsidP="00F47D1B">
      <w:pPr>
        <w:spacing w:line="480" w:lineRule="auto"/>
        <w:jc w:val="both"/>
        <w:outlineLvl w:val="0"/>
        <w:rPr>
          <w:rFonts w:ascii="Cambria" w:hAnsi="Cambria" w:cs="Tahoma"/>
          <w:b/>
          <w:i/>
          <w:color w:val="000000" w:themeColor="text1"/>
          <w:sz w:val="22"/>
          <w:szCs w:val="22"/>
        </w:rPr>
      </w:pPr>
      <w:r w:rsidRPr="004A46A6">
        <w:rPr>
          <w:rFonts w:ascii="Cambria" w:hAnsi="Cambria" w:cs="Tahoma"/>
          <w:b/>
          <w:i/>
          <w:color w:val="000000" w:themeColor="text1"/>
          <w:sz w:val="22"/>
          <w:szCs w:val="22"/>
        </w:rPr>
        <w:t>Welcome/Notices</w:t>
      </w:r>
    </w:p>
    <w:p w14:paraId="6E08A8B5" w14:textId="06D9FBF2" w:rsidR="007D7EF2" w:rsidRPr="004A46A6" w:rsidRDefault="007D7EF2" w:rsidP="00F47D1B">
      <w:pPr>
        <w:spacing w:line="480" w:lineRule="auto"/>
        <w:jc w:val="both"/>
        <w:outlineLvl w:val="0"/>
        <w:rPr>
          <w:rFonts w:ascii="Cambria" w:hAnsi="Cambria" w:cs="Tahoma"/>
          <w:b/>
          <w:i/>
          <w:color w:val="000000" w:themeColor="text1"/>
          <w:sz w:val="22"/>
          <w:szCs w:val="22"/>
        </w:rPr>
      </w:pPr>
      <w:r>
        <w:rPr>
          <w:rFonts w:ascii="Cambria" w:hAnsi="Cambria" w:cs="Tahoma"/>
          <w:b/>
          <w:i/>
          <w:color w:val="000000" w:themeColor="text1"/>
          <w:sz w:val="22"/>
          <w:szCs w:val="22"/>
        </w:rPr>
        <w:t xml:space="preserve">Anthem:  </w:t>
      </w:r>
      <w:r w:rsidRPr="007D7EF2">
        <w:rPr>
          <w:rFonts w:ascii="Cambria" w:hAnsi="Cambria" w:cs="Tahoma"/>
          <w:i/>
          <w:color w:val="000000" w:themeColor="text1"/>
          <w:sz w:val="22"/>
          <w:szCs w:val="22"/>
        </w:rPr>
        <w:t>Senior Choir</w:t>
      </w:r>
    </w:p>
    <w:p w14:paraId="6F8679A9" w14:textId="1F44E0B5" w:rsidR="009429B8" w:rsidRDefault="002C458B" w:rsidP="00594303">
      <w:pPr>
        <w:jc w:val="both"/>
        <w:outlineLvl w:val="0"/>
        <w:rPr>
          <w:rFonts w:ascii="Cambria" w:hAnsi="Cambria" w:cs="Tahoma"/>
          <w:b/>
          <w:i/>
          <w:color w:val="000000" w:themeColor="text1"/>
          <w:sz w:val="22"/>
          <w:szCs w:val="22"/>
        </w:rPr>
      </w:pPr>
      <w:r w:rsidRPr="004A46A6">
        <w:rPr>
          <w:rFonts w:ascii="Cambria" w:hAnsi="Cambria" w:cs="Tahoma"/>
          <w:b/>
          <w:i/>
          <w:color w:val="000000" w:themeColor="text1"/>
          <w:sz w:val="22"/>
          <w:szCs w:val="22"/>
        </w:rPr>
        <w:t>Offertory Hymn/Prayer of Dedication</w:t>
      </w:r>
    </w:p>
    <w:p w14:paraId="66093606" w14:textId="77777777" w:rsidR="002F179F" w:rsidRDefault="00594303" w:rsidP="00594303">
      <w:pPr>
        <w:ind w:left="45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God of Love, hear our prayer.</w:t>
      </w:r>
    </w:p>
    <w:p w14:paraId="75809EAB" w14:textId="002351E4" w:rsidR="00594303" w:rsidRPr="002E38AE" w:rsidRDefault="00594303" w:rsidP="00594303">
      <w:pPr>
        <w:ind w:left="45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 xml:space="preserve">Bless this offering we bring you. </w:t>
      </w:r>
    </w:p>
    <w:p w14:paraId="44065B7B" w14:textId="77777777" w:rsidR="002F179F" w:rsidRDefault="00594303" w:rsidP="00594303">
      <w:pPr>
        <w:ind w:left="45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 xml:space="preserve">May our lives do your will. </w:t>
      </w:r>
    </w:p>
    <w:p w14:paraId="499531BA" w14:textId="3086F233" w:rsidR="00594303" w:rsidRPr="002E38AE" w:rsidRDefault="00594303" w:rsidP="00594303">
      <w:pPr>
        <w:ind w:left="45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 xml:space="preserve">Guide and guard us forever.  </w:t>
      </w:r>
    </w:p>
    <w:p w14:paraId="620AD28F" w14:textId="77777777" w:rsidR="002F179F" w:rsidRDefault="00594303" w:rsidP="00594303">
      <w:pPr>
        <w:ind w:left="45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Give us courage to stand for truth,</w:t>
      </w:r>
    </w:p>
    <w:p w14:paraId="00EA4216" w14:textId="16BCBF7D" w:rsidR="00594303" w:rsidRPr="002E38AE" w:rsidRDefault="00594303" w:rsidP="002F179F">
      <w:pPr>
        <w:ind w:left="450" w:firstLine="27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 xml:space="preserve">help us give to others.  </w:t>
      </w:r>
    </w:p>
    <w:p w14:paraId="37239058" w14:textId="77777777" w:rsidR="002F179F" w:rsidRDefault="00594303" w:rsidP="00594303">
      <w:pPr>
        <w:ind w:left="45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God of Love, hear our prayer.</w:t>
      </w:r>
    </w:p>
    <w:p w14:paraId="6FFEACAF" w14:textId="74247EDB" w:rsidR="00594303" w:rsidRPr="002E38AE" w:rsidRDefault="00594303" w:rsidP="00594303">
      <w:pPr>
        <w:ind w:left="450"/>
        <w:jc w:val="both"/>
        <w:outlineLvl w:val="0"/>
        <w:rPr>
          <w:rFonts w:ascii="Cambria" w:hAnsi="Cambria" w:cs="Tahoma"/>
          <w:b/>
          <w:color w:val="000000" w:themeColor="text1"/>
          <w:sz w:val="22"/>
          <w:szCs w:val="22"/>
        </w:rPr>
      </w:pPr>
      <w:r w:rsidRPr="002E38AE">
        <w:rPr>
          <w:rFonts w:ascii="Cambria" w:hAnsi="Cambria" w:cs="Tahoma"/>
          <w:b/>
          <w:color w:val="000000" w:themeColor="text1"/>
          <w:sz w:val="22"/>
          <w:szCs w:val="22"/>
        </w:rPr>
        <w:t>Bless this offering we bring you.</w:t>
      </w:r>
    </w:p>
    <w:p w14:paraId="1D5FE476" w14:textId="77777777" w:rsidR="002F179F" w:rsidRDefault="002F179F" w:rsidP="003D453F">
      <w:pPr>
        <w:jc w:val="both"/>
        <w:outlineLvl w:val="0"/>
        <w:rPr>
          <w:rFonts w:ascii="Cambria" w:hAnsi="Cambria" w:cs="Tahoma"/>
          <w:b/>
          <w:i/>
          <w:color w:val="000000" w:themeColor="text1"/>
          <w:sz w:val="22"/>
          <w:szCs w:val="22"/>
        </w:rPr>
      </w:pPr>
    </w:p>
    <w:p w14:paraId="2C9022AE" w14:textId="30FF7D5B" w:rsidR="00A965F7" w:rsidRPr="004A46A6" w:rsidRDefault="00A965F7" w:rsidP="00A965F7">
      <w:pPr>
        <w:autoSpaceDE w:val="0"/>
        <w:autoSpaceDN w:val="0"/>
        <w:adjustRightInd w:val="0"/>
        <w:spacing w:line="480" w:lineRule="auto"/>
        <w:rPr>
          <w:rFonts w:ascii="Cambria" w:hAnsi="Cambria" w:cs="Tahoma"/>
          <w:b/>
          <w:bCs/>
          <w:i/>
          <w:iCs/>
          <w:color w:val="000000" w:themeColor="text1"/>
          <w:sz w:val="22"/>
          <w:szCs w:val="22"/>
        </w:rPr>
      </w:pPr>
      <w:r w:rsidRPr="004A46A6">
        <w:rPr>
          <w:rFonts w:ascii="Cambria" w:hAnsi="Cambria" w:cs="Tahoma"/>
          <w:b/>
          <w:bCs/>
          <w:i/>
          <w:iCs/>
          <w:color w:val="000000" w:themeColor="text1"/>
          <w:sz w:val="22"/>
          <w:szCs w:val="22"/>
        </w:rPr>
        <w:t>Scripture Reading:</w:t>
      </w:r>
      <w:r>
        <w:rPr>
          <w:rFonts w:ascii="Cambria" w:hAnsi="Cambria" w:cs="Tahoma"/>
          <w:b/>
          <w:bCs/>
          <w:i/>
          <w:iCs/>
          <w:color w:val="000000" w:themeColor="text1"/>
          <w:sz w:val="22"/>
          <w:szCs w:val="22"/>
        </w:rPr>
        <w:t xml:space="preserve">  </w:t>
      </w:r>
      <w:r w:rsidR="00D31316">
        <w:rPr>
          <w:rFonts w:ascii="Cambria" w:hAnsi="Cambria" w:cs="Tahoma"/>
          <w:b/>
          <w:bCs/>
          <w:i/>
          <w:iCs/>
          <w:color w:val="000000" w:themeColor="text1"/>
          <w:sz w:val="22"/>
          <w:szCs w:val="22"/>
        </w:rPr>
        <w:t>Hebrews 10:19-25</w:t>
      </w:r>
    </w:p>
    <w:p w14:paraId="308F3239" w14:textId="2E5C678F" w:rsidR="00A965F7" w:rsidRPr="004A46A6" w:rsidRDefault="00A965F7" w:rsidP="00D31316">
      <w:pPr>
        <w:spacing w:line="276" w:lineRule="auto"/>
        <w:rPr>
          <w:rFonts w:ascii="Cambria" w:hAnsi="Cambria"/>
          <w:i/>
          <w:color w:val="000000" w:themeColor="text1"/>
          <w:sz w:val="22"/>
          <w:szCs w:val="22"/>
        </w:rPr>
      </w:pPr>
      <w:r w:rsidRPr="004A46A6">
        <w:rPr>
          <w:rFonts w:ascii="Cambria" w:hAnsi="Cambria"/>
          <w:b/>
          <w:i/>
          <w:color w:val="000000" w:themeColor="text1"/>
          <w:sz w:val="22"/>
          <w:szCs w:val="22"/>
        </w:rPr>
        <w:t xml:space="preserve">Hymn of Preparation – </w:t>
      </w:r>
      <w:r w:rsidRPr="007D7EF2">
        <w:rPr>
          <w:rFonts w:ascii="Cambria" w:hAnsi="Cambria"/>
          <w:color w:val="000000" w:themeColor="text1"/>
          <w:sz w:val="22"/>
          <w:szCs w:val="22"/>
        </w:rPr>
        <w:t>VU #6</w:t>
      </w:r>
      <w:r w:rsidR="002F179F" w:rsidRPr="007D7EF2">
        <w:rPr>
          <w:rFonts w:ascii="Cambria" w:hAnsi="Cambria"/>
          <w:color w:val="000000" w:themeColor="text1"/>
          <w:sz w:val="22"/>
          <w:szCs w:val="22"/>
        </w:rPr>
        <w:t>0</w:t>
      </w:r>
      <w:r w:rsidRPr="007D7EF2">
        <w:rPr>
          <w:rFonts w:ascii="Cambria" w:hAnsi="Cambria"/>
          <w:color w:val="000000" w:themeColor="text1"/>
          <w:sz w:val="22"/>
          <w:szCs w:val="22"/>
        </w:rPr>
        <w:t>6</w:t>
      </w:r>
      <w:r>
        <w:rPr>
          <w:rFonts w:ascii="Cambria" w:hAnsi="Cambria"/>
          <w:b/>
          <w:i/>
          <w:color w:val="000000" w:themeColor="text1"/>
          <w:sz w:val="22"/>
          <w:szCs w:val="22"/>
        </w:rPr>
        <w:t xml:space="preserve"> </w:t>
      </w:r>
      <w:r w:rsidRPr="00E40651">
        <w:rPr>
          <w:rFonts w:ascii="Cambria" w:hAnsi="Cambria"/>
          <w:i/>
          <w:color w:val="000000" w:themeColor="text1"/>
          <w:sz w:val="22"/>
          <w:szCs w:val="22"/>
        </w:rPr>
        <w:t>“</w:t>
      </w:r>
      <w:r w:rsidR="002F179F">
        <w:rPr>
          <w:rFonts w:ascii="Cambria" w:hAnsi="Cambria"/>
          <w:i/>
          <w:color w:val="000000" w:themeColor="text1"/>
          <w:sz w:val="22"/>
          <w:szCs w:val="22"/>
        </w:rPr>
        <w:t>In Christ There is No East or West</w:t>
      </w:r>
      <w:r w:rsidRPr="00E40651">
        <w:rPr>
          <w:rFonts w:ascii="Cambria" w:hAnsi="Cambria"/>
          <w:i/>
          <w:color w:val="000000" w:themeColor="text1"/>
          <w:sz w:val="22"/>
          <w:szCs w:val="22"/>
        </w:rPr>
        <w:t>”</w:t>
      </w:r>
    </w:p>
    <w:p w14:paraId="73A32171" w14:textId="091A6E2D" w:rsidR="007D7EF2" w:rsidRDefault="00A965F7" w:rsidP="00D31316">
      <w:pPr>
        <w:spacing w:line="276" w:lineRule="auto"/>
        <w:rPr>
          <w:rFonts w:ascii="Lucida Calligraphy" w:hAnsi="Lucida Calligraphy"/>
          <w:b/>
          <w:color w:val="000000" w:themeColor="text1"/>
        </w:rPr>
      </w:pPr>
      <w:r w:rsidRPr="004A46A6">
        <w:rPr>
          <w:rFonts w:ascii="Cambria" w:hAnsi="Cambria"/>
          <w:b/>
          <w:i/>
          <w:color w:val="000000" w:themeColor="text1"/>
          <w:sz w:val="22"/>
          <w:szCs w:val="22"/>
        </w:rPr>
        <w:lastRenderedPageBreak/>
        <w:t>The Message:</w:t>
      </w:r>
      <w:r w:rsidRPr="004A46A6">
        <w:rPr>
          <w:rFonts w:ascii="Cambria" w:hAnsi="Cambria"/>
          <w:b/>
          <w:i/>
          <w:color w:val="000000" w:themeColor="text1"/>
          <w:sz w:val="22"/>
          <w:szCs w:val="22"/>
        </w:rPr>
        <w:tab/>
      </w:r>
      <w:r w:rsidRPr="004A46A6">
        <w:rPr>
          <w:rFonts w:ascii="Lucida Calligraphy" w:hAnsi="Lucida Calligraphy"/>
          <w:b/>
          <w:color w:val="000000" w:themeColor="text1"/>
          <w:sz w:val="20"/>
          <w:szCs w:val="20"/>
        </w:rPr>
        <w:t>“</w:t>
      </w:r>
      <w:r>
        <w:rPr>
          <w:rFonts w:ascii="Lucida Calligraphy" w:hAnsi="Lucida Calligraphy"/>
          <w:b/>
          <w:color w:val="000000" w:themeColor="text1"/>
        </w:rPr>
        <w:t>Talk to God</w:t>
      </w:r>
      <w:r w:rsidRPr="004A46A6">
        <w:rPr>
          <w:rFonts w:ascii="Lucida Calligraphy" w:hAnsi="Lucida Calligraphy"/>
          <w:b/>
          <w:color w:val="000000" w:themeColor="text1"/>
        </w:rPr>
        <w:t>”</w:t>
      </w:r>
    </w:p>
    <w:p w14:paraId="56015BFC" w14:textId="77777777" w:rsidR="007D7EF2" w:rsidRPr="007D7EF2" w:rsidRDefault="007D7EF2" w:rsidP="00D31316">
      <w:pPr>
        <w:spacing w:line="276" w:lineRule="auto"/>
        <w:rPr>
          <w:rFonts w:ascii="Lucida Calligraphy" w:hAnsi="Lucida Calligraphy"/>
          <w:b/>
          <w:color w:val="000000" w:themeColor="text1"/>
        </w:rPr>
      </w:pPr>
    </w:p>
    <w:p w14:paraId="3AF39CB1" w14:textId="4BD9522C" w:rsidR="002F179F" w:rsidRPr="004A46A6" w:rsidRDefault="00D31316" w:rsidP="00D31316">
      <w:pPr>
        <w:spacing w:line="276" w:lineRule="auto"/>
        <w:rPr>
          <w:rFonts w:ascii="Cambria" w:hAnsi="Cambria"/>
          <w:i/>
          <w:color w:val="000000" w:themeColor="text1"/>
          <w:sz w:val="22"/>
          <w:szCs w:val="22"/>
        </w:rPr>
      </w:pPr>
      <w:r>
        <w:rPr>
          <w:rFonts w:ascii="Cambria" w:hAnsi="Cambria"/>
          <w:b/>
          <w:i/>
          <w:color w:val="000000" w:themeColor="text1"/>
          <w:sz w:val="22"/>
          <w:szCs w:val="22"/>
        </w:rPr>
        <w:t xml:space="preserve">* </w:t>
      </w:r>
      <w:r w:rsidR="002F179F" w:rsidRPr="004A46A6">
        <w:rPr>
          <w:rFonts w:ascii="Cambria" w:hAnsi="Cambria"/>
          <w:b/>
          <w:i/>
          <w:color w:val="000000" w:themeColor="text1"/>
          <w:sz w:val="22"/>
          <w:szCs w:val="22"/>
        </w:rPr>
        <w:t xml:space="preserve">Hymn of </w:t>
      </w:r>
      <w:r w:rsidR="002F179F">
        <w:rPr>
          <w:rFonts w:ascii="Cambria" w:hAnsi="Cambria"/>
          <w:b/>
          <w:i/>
          <w:color w:val="000000" w:themeColor="text1"/>
          <w:sz w:val="22"/>
          <w:szCs w:val="22"/>
        </w:rPr>
        <w:t>Dedication</w:t>
      </w:r>
      <w:r w:rsidR="002F179F" w:rsidRPr="004A46A6">
        <w:rPr>
          <w:rFonts w:ascii="Cambria" w:hAnsi="Cambria"/>
          <w:b/>
          <w:i/>
          <w:color w:val="000000" w:themeColor="text1"/>
          <w:sz w:val="22"/>
          <w:szCs w:val="22"/>
        </w:rPr>
        <w:t xml:space="preserve"> – </w:t>
      </w:r>
      <w:r w:rsidR="002F179F" w:rsidRPr="004A03D6">
        <w:rPr>
          <w:rFonts w:ascii="Cambria" w:hAnsi="Cambria"/>
          <w:color w:val="000000" w:themeColor="text1"/>
          <w:sz w:val="22"/>
          <w:szCs w:val="22"/>
        </w:rPr>
        <w:t>VU #506</w:t>
      </w:r>
      <w:r w:rsidR="002F179F">
        <w:rPr>
          <w:rFonts w:ascii="Cambria" w:hAnsi="Cambria"/>
          <w:b/>
          <w:i/>
          <w:color w:val="000000" w:themeColor="text1"/>
          <w:sz w:val="22"/>
          <w:szCs w:val="22"/>
        </w:rPr>
        <w:t xml:space="preserve"> </w:t>
      </w:r>
      <w:r w:rsidR="002F179F" w:rsidRPr="00E40651">
        <w:rPr>
          <w:rFonts w:ascii="Cambria" w:hAnsi="Cambria"/>
          <w:i/>
          <w:color w:val="000000" w:themeColor="text1"/>
          <w:sz w:val="22"/>
          <w:szCs w:val="22"/>
        </w:rPr>
        <w:t>“</w:t>
      </w:r>
      <w:r w:rsidR="002F179F">
        <w:rPr>
          <w:rFonts w:ascii="Cambria" w:hAnsi="Cambria"/>
          <w:i/>
          <w:color w:val="000000" w:themeColor="text1"/>
          <w:sz w:val="22"/>
          <w:szCs w:val="22"/>
        </w:rPr>
        <w:t>Take My Life and Let It Be</w:t>
      </w:r>
      <w:r w:rsidR="002F179F" w:rsidRPr="00E40651">
        <w:rPr>
          <w:rFonts w:ascii="Cambria" w:hAnsi="Cambria"/>
          <w:i/>
          <w:color w:val="000000" w:themeColor="text1"/>
          <w:sz w:val="22"/>
          <w:szCs w:val="22"/>
        </w:rPr>
        <w:t>”</w:t>
      </w:r>
    </w:p>
    <w:p w14:paraId="0D32AFC3" w14:textId="77777777" w:rsidR="007D7EF2" w:rsidRDefault="007D7EF2" w:rsidP="00F47D1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i/>
          <w:color w:val="000000" w:themeColor="text1"/>
          <w:sz w:val="22"/>
          <w:szCs w:val="22"/>
        </w:rPr>
      </w:pPr>
    </w:p>
    <w:p w14:paraId="61441B7B" w14:textId="5E0719C5" w:rsidR="00D9408F" w:rsidRDefault="00D31316" w:rsidP="00F47D1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color w:val="000000" w:themeColor="text1"/>
          <w:sz w:val="22"/>
          <w:szCs w:val="22"/>
        </w:rPr>
      </w:pPr>
      <w:r>
        <w:rPr>
          <w:rFonts w:ascii="Cambria" w:hAnsi="Cambria"/>
          <w:b/>
          <w:i/>
          <w:color w:val="000000" w:themeColor="text1"/>
          <w:sz w:val="22"/>
          <w:szCs w:val="22"/>
        </w:rPr>
        <w:t xml:space="preserve">* </w:t>
      </w:r>
      <w:r w:rsidR="002F179F">
        <w:rPr>
          <w:rFonts w:ascii="Cambria" w:hAnsi="Cambria" w:cs="Tahoma"/>
          <w:b/>
          <w:bCs/>
          <w:i/>
          <w:iCs/>
          <w:color w:val="000000" w:themeColor="text1"/>
          <w:sz w:val="22"/>
          <w:szCs w:val="22"/>
        </w:rPr>
        <w:t>Rededication</w:t>
      </w:r>
    </w:p>
    <w:p w14:paraId="0139B8B6" w14:textId="541D3095" w:rsidR="00F47D1B" w:rsidRDefault="00F47D1B" w:rsidP="00F47D1B">
      <w:pPr>
        <w:pStyle w:val="NoSpacing"/>
        <w:tabs>
          <w:tab w:val="left" w:pos="1134"/>
        </w:tabs>
        <w:ind w:left="720" w:hanging="436"/>
        <w:jc w:val="both"/>
      </w:pPr>
      <w:r>
        <w:t>One:</w:t>
      </w:r>
      <w:r>
        <w:tab/>
      </w:r>
      <w:r w:rsidRPr="00AB3DEB">
        <w:t>Do you profess Jesus as the center of your faith?</w:t>
      </w:r>
    </w:p>
    <w:p w14:paraId="57CAB7D4" w14:textId="77777777" w:rsidR="00F47D1B" w:rsidRDefault="00F47D1B" w:rsidP="00F47D1B">
      <w:pPr>
        <w:pStyle w:val="NoSpacing"/>
        <w:tabs>
          <w:tab w:val="left" w:pos="1134"/>
        </w:tabs>
        <w:ind w:left="720" w:hanging="436"/>
        <w:jc w:val="both"/>
        <w:rPr>
          <w:b/>
        </w:rPr>
      </w:pPr>
      <w:r w:rsidRPr="00F47D1B">
        <w:rPr>
          <w:b/>
        </w:rPr>
        <w:t>All:</w:t>
      </w:r>
      <w:r w:rsidRPr="00F47D1B">
        <w:rPr>
          <w:b/>
        </w:rPr>
        <w:tab/>
      </w:r>
      <w:r w:rsidRPr="00F47D1B">
        <w:rPr>
          <w:b/>
        </w:rPr>
        <w:tab/>
        <w:t>I do.</w:t>
      </w:r>
    </w:p>
    <w:p w14:paraId="11427B34" w14:textId="77777777" w:rsidR="00F47D1B" w:rsidRDefault="00F47D1B" w:rsidP="00F47D1B">
      <w:pPr>
        <w:pStyle w:val="NoSpacing"/>
        <w:tabs>
          <w:tab w:val="left" w:pos="1134"/>
        </w:tabs>
        <w:ind w:left="1134" w:hanging="850"/>
        <w:jc w:val="both"/>
        <w:rPr>
          <w:b/>
        </w:rPr>
      </w:pPr>
      <w:r>
        <w:t>One:</w:t>
      </w:r>
      <w:r>
        <w:tab/>
        <w:t>Will you rededicate yourself to the Christian life of worship and service, and be open to the renewing power of God through the Holy Spirit?</w:t>
      </w:r>
    </w:p>
    <w:p w14:paraId="1DBCA05D" w14:textId="77777777" w:rsidR="00F47D1B" w:rsidRDefault="00F47D1B" w:rsidP="00F47D1B">
      <w:pPr>
        <w:pStyle w:val="NoSpacing"/>
        <w:tabs>
          <w:tab w:val="left" w:pos="1134"/>
        </w:tabs>
        <w:ind w:left="1134" w:hanging="850"/>
        <w:jc w:val="both"/>
        <w:rPr>
          <w:b/>
        </w:rPr>
      </w:pPr>
      <w:r>
        <w:t>All:</w:t>
      </w:r>
      <w:r>
        <w:tab/>
      </w:r>
      <w:r>
        <w:rPr>
          <w:b/>
        </w:rPr>
        <w:t>I will, God being my helper</w:t>
      </w:r>
    </w:p>
    <w:p w14:paraId="4ED592C3" w14:textId="77777777" w:rsidR="00F47D1B" w:rsidRDefault="00F47D1B" w:rsidP="00F47D1B">
      <w:pPr>
        <w:pStyle w:val="NoSpacing"/>
        <w:tabs>
          <w:tab w:val="left" w:pos="1134"/>
        </w:tabs>
        <w:ind w:left="1134" w:hanging="850"/>
        <w:jc w:val="both"/>
        <w:rPr>
          <w:b/>
        </w:rPr>
      </w:pPr>
      <w:r>
        <w:t>One:</w:t>
      </w:r>
      <w:r>
        <w:tab/>
        <w:t>Will you seek the strength of God’s Spirit as you accept the cost of following Jesus Christ in your daily life?</w:t>
      </w:r>
    </w:p>
    <w:p w14:paraId="3BBE98AA" w14:textId="77777777" w:rsidR="00F47D1B" w:rsidRDefault="00F47D1B" w:rsidP="00F47D1B">
      <w:pPr>
        <w:pStyle w:val="NoSpacing"/>
        <w:tabs>
          <w:tab w:val="left" w:pos="1134"/>
        </w:tabs>
        <w:ind w:left="1134" w:hanging="850"/>
        <w:jc w:val="both"/>
        <w:rPr>
          <w:b/>
        </w:rPr>
      </w:pPr>
      <w:r>
        <w:t>All:</w:t>
      </w:r>
      <w:r>
        <w:tab/>
      </w:r>
      <w:r>
        <w:rPr>
          <w:b/>
        </w:rPr>
        <w:t>I will, God being my helper</w:t>
      </w:r>
    </w:p>
    <w:p w14:paraId="28633A1D" w14:textId="77777777" w:rsidR="00F47D1B" w:rsidRDefault="00F47D1B" w:rsidP="00F47D1B">
      <w:pPr>
        <w:pStyle w:val="NoSpacing"/>
        <w:tabs>
          <w:tab w:val="left" w:pos="1134"/>
        </w:tabs>
        <w:ind w:left="1134" w:hanging="850"/>
        <w:jc w:val="both"/>
        <w:rPr>
          <w:b/>
        </w:rPr>
      </w:pPr>
      <w:r>
        <w:t>One:</w:t>
      </w:r>
      <w:r>
        <w:tab/>
        <w:t>Will you witness, by word and deed, to the good news of God in Christ, and so live your life as to bring glory to God?</w:t>
      </w:r>
    </w:p>
    <w:p w14:paraId="2A52C4CE" w14:textId="77777777" w:rsidR="00F47D1B" w:rsidRDefault="00F47D1B" w:rsidP="00F47D1B">
      <w:pPr>
        <w:pStyle w:val="NoSpacing"/>
        <w:tabs>
          <w:tab w:val="left" w:pos="1134"/>
        </w:tabs>
        <w:ind w:left="1134" w:hanging="850"/>
        <w:jc w:val="both"/>
        <w:rPr>
          <w:b/>
        </w:rPr>
      </w:pPr>
      <w:r>
        <w:rPr>
          <w:b/>
        </w:rPr>
        <w:t>All:</w:t>
      </w:r>
      <w:r>
        <w:rPr>
          <w:b/>
        </w:rPr>
        <w:tab/>
        <w:t>I will, God being my helper</w:t>
      </w:r>
    </w:p>
    <w:p w14:paraId="39A2DCCE" w14:textId="77777777" w:rsidR="00F47D1B" w:rsidRDefault="00F47D1B" w:rsidP="00F47D1B">
      <w:pPr>
        <w:pStyle w:val="NoSpacing"/>
        <w:tabs>
          <w:tab w:val="left" w:pos="1134"/>
        </w:tabs>
        <w:ind w:left="1134" w:hanging="850"/>
        <w:jc w:val="both"/>
        <w:rPr>
          <w:b/>
        </w:rPr>
      </w:pPr>
      <w:r>
        <w:t>One:</w:t>
      </w:r>
      <w:r>
        <w:tab/>
      </w:r>
      <w:r w:rsidRPr="00AB3DEB">
        <w:t>Will you be faithful to this community</w:t>
      </w:r>
      <w:r>
        <w:t xml:space="preserve"> of faith and offer yourself and gifts to the service of the Lord through this local congregation, First United Church</w:t>
      </w:r>
      <w:r w:rsidRPr="00AB3DEB">
        <w:t>?</w:t>
      </w:r>
    </w:p>
    <w:p w14:paraId="435EFA56" w14:textId="58111526" w:rsidR="00F47D1B" w:rsidRPr="00F47D1B" w:rsidRDefault="00F47D1B" w:rsidP="00F47D1B">
      <w:pPr>
        <w:pStyle w:val="NoSpacing"/>
        <w:tabs>
          <w:tab w:val="left" w:pos="1134"/>
        </w:tabs>
        <w:ind w:left="1134" w:hanging="850"/>
        <w:jc w:val="both"/>
        <w:rPr>
          <w:b/>
        </w:rPr>
      </w:pPr>
      <w:r>
        <w:rPr>
          <w:b/>
        </w:rPr>
        <w:t>All:</w:t>
      </w:r>
      <w:r>
        <w:rPr>
          <w:b/>
        </w:rPr>
        <w:tab/>
      </w:r>
      <w:r>
        <w:rPr>
          <w:b/>
          <w:bCs/>
        </w:rPr>
        <w:t>I</w:t>
      </w:r>
      <w:r w:rsidRPr="00AB3DEB">
        <w:rPr>
          <w:b/>
          <w:bCs/>
        </w:rPr>
        <w:t xml:space="preserve"> promise </w:t>
      </w:r>
      <w:r>
        <w:rPr>
          <w:b/>
          <w:bCs/>
        </w:rPr>
        <w:t>my commitment to the lordship of Jesus Christ and my</w:t>
      </w:r>
      <w:r w:rsidRPr="00AB3DEB">
        <w:rPr>
          <w:b/>
          <w:bCs/>
        </w:rPr>
        <w:t xml:space="preserve"> faithfulness to this </w:t>
      </w:r>
      <w:r>
        <w:rPr>
          <w:b/>
          <w:bCs/>
        </w:rPr>
        <w:t>local congregation, First United Church</w:t>
      </w:r>
      <w:r w:rsidRPr="00AB3DEB">
        <w:rPr>
          <w:b/>
          <w:bCs/>
        </w:rPr>
        <w:t>.</w:t>
      </w:r>
    </w:p>
    <w:p w14:paraId="269A1C3B" w14:textId="77777777" w:rsidR="00F47D1B" w:rsidRDefault="00F47D1B" w:rsidP="00BD765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color w:val="000000" w:themeColor="text1"/>
          <w:sz w:val="22"/>
          <w:szCs w:val="22"/>
        </w:rPr>
      </w:pPr>
    </w:p>
    <w:p w14:paraId="6FA2F213" w14:textId="77777777" w:rsidR="00D31316" w:rsidRDefault="00D31316" w:rsidP="00BD7654">
      <w:pPr>
        <w:spacing w:line="360" w:lineRule="auto"/>
        <w:rPr>
          <w:rFonts w:ascii="Cambria" w:hAnsi="Cambria" w:cs="Tahoma"/>
          <w:b/>
          <w:bCs/>
          <w:i/>
          <w:iCs/>
          <w:color w:val="000000" w:themeColor="text1"/>
          <w:sz w:val="22"/>
          <w:szCs w:val="22"/>
        </w:rPr>
      </w:pPr>
      <w:r>
        <w:rPr>
          <w:rFonts w:ascii="Cambria" w:hAnsi="Cambria" w:cs="Tahoma"/>
          <w:b/>
          <w:bCs/>
          <w:i/>
          <w:iCs/>
          <w:color w:val="000000" w:themeColor="text1"/>
          <w:sz w:val="22"/>
          <w:szCs w:val="22"/>
        </w:rPr>
        <w:t>Prayer</w:t>
      </w:r>
    </w:p>
    <w:p w14:paraId="4A6B079F" w14:textId="35C7ABB3" w:rsidR="001425F9" w:rsidRPr="007D7EF2" w:rsidRDefault="00A52746" w:rsidP="00BD7654">
      <w:pPr>
        <w:spacing w:line="360" w:lineRule="auto"/>
        <w:rPr>
          <w:rFonts w:ascii="Cambria" w:hAnsi="Cambria"/>
          <w:i/>
          <w:sz w:val="22"/>
          <w:szCs w:val="22"/>
          <w:lang w:val="en-CA"/>
        </w:rPr>
      </w:pPr>
      <w:r w:rsidRPr="004A46A6">
        <w:rPr>
          <w:rFonts w:ascii="Cambria" w:hAnsi="Cambria" w:cs="Tahoma"/>
          <w:b/>
          <w:bCs/>
          <w:i/>
          <w:iCs/>
          <w:color w:val="000000" w:themeColor="text1"/>
          <w:sz w:val="22"/>
          <w:szCs w:val="22"/>
        </w:rPr>
        <w:t>*Closing Hymn:</w:t>
      </w:r>
      <w:r w:rsidR="00E47774" w:rsidRPr="004A46A6">
        <w:rPr>
          <w:rFonts w:ascii="Cambria" w:hAnsi="Cambria" w:cs="Tahoma"/>
          <w:b/>
          <w:bCs/>
          <w:i/>
          <w:iCs/>
          <w:color w:val="000000" w:themeColor="text1"/>
          <w:sz w:val="22"/>
          <w:szCs w:val="22"/>
        </w:rPr>
        <w:t xml:space="preserve"> </w:t>
      </w:r>
      <w:r w:rsidR="007D7EF2" w:rsidRPr="007D7EF2">
        <w:rPr>
          <w:rFonts w:ascii="Cambria" w:hAnsi="Cambria" w:cs="Calibri"/>
          <w:sz w:val="22"/>
          <w:szCs w:val="22"/>
        </w:rPr>
        <w:t xml:space="preserve">VU#509 </w:t>
      </w:r>
      <w:r w:rsidR="007D7EF2" w:rsidRPr="007D7EF2">
        <w:rPr>
          <w:rFonts w:ascii="Cambria" w:hAnsi="Cambria" w:cs="Calibri"/>
          <w:i/>
          <w:sz w:val="22"/>
          <w:szCs w:val="22"/>
        </w:rPr>
        <w:t>“Here I Am Lord”</w:t>
      </w:r>
    </w:p>
    <w:p w14:paraId="5D853C23" w14:textId="56BED307" w:rsidR="0038411A" w:rsidRPr="004A46A6" w:rsidRDefault="00D9408F" w:rsidP="00BD765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b/>
          <w:i/>
          <w:color w:val="000000" w:themeColor="text1"/>
          <w:sz w:val="22"/>
          <w:szCs w:val="22"/>
        </w:rPr>
      </w:pPr>
      <w:r>
        <w:rPr>
          <w:rFonts w:ascii="Cambria" w:hAnsi="Cambria"/>
          <w:b/>
          <w:i/>
          <w:color w:val="000000" w:themeColor="text1"/>
          <w:sz w:val="22"/>
          <w:szCs w:val="22"/>
        </w:rPr>
        <w:t>*</w:t>
      </w:r>
      <w:r w:rsidR="0038411A" w:rsidRPr="004A46A6">
        <w:rPr>
          <w:rFonts w:ascii="Cambria" w:hAnsi="Cambria"/>
          <w:b/>
          <w:i/>
          <w:color w:val="000000" w:themeColor="text1"/>
          <w:sz w:val="22"/>
          <w:szCs w:val="22"/>
        </w:rPr>
        <w:t xml:space="preserve"> Benediction</w:t>
      </w:r>
      <w:r>
        <w:rPr>
          <w:rFonts w:ascii="Cambria" w:hAnsi="Cambria"/>
          <w:b/>
          <w:i/>
          <w:color w:val="000000" w:themeColor="text1"/>
          <w:sz w:val="22"/>
          <w:szCs w:val="22"/>
        </w:rPr>
        <w:tab/>
      </w:r>
    </w:p>
    <w:p w14:paraId="511364E2" w14:textId="3220FBCF" w:rsidR="00D31316" w:rsidRDefault="0038411A" w:rsidP="007A73B1">
      <w:pPr>
        <w:rPr>
          <w:rFonts w:ascii="Cambria" w:hAnsi="Cambria"/>
          <w:i/>
          <w:color w:val="000000" w:themeColor="text1"/>
          <w:sz w:val="22"/>
          <w:szCs w:val="22"/>
        </w:rPr>
      </w:pPr>
      <w:r w:rsidRPr="004A46A6">
        <w:rPr>
          <w:rFonts w:ascii="Cambria" w:hAnsi="Cambria"/>
          <w:b/>
          <w:i/>
          <w:color w:val="000000" w:themeColor="text1"/>
          <w:sz w:val="22"/>
          <w:szCs w:val="22"/>
        </w:rPr>
        <w:t xml:space="preserve">* Commissioning Hymn: </w:t>
      </w:r>
      <w:r w:rsidR="001425F9">
        <w:rPr>
          <w:rFonts w:ascii="Cambria" w:hAnsi="Cambria"/>
          <w:b/>
          <w:i/>
          <w:color w:val="000000" w:themeColor="text1"/>
          <w:sz w:val="22"/>
          <w:szCs w:val="22"/>
        </w:rPr>
        <w:t xml:space="preserve"> </w:t>
      </w:r>
      <w:r w:rsidR="007D7EF2" w:rsidRPr="007D7EF2">
        <w:rPr>
          <w:rFonts w:ascii="Cambria" w:hAnsi="Cambria"/>
          <w:color w:val="000000" w:themeColor="text1"/>
          <w:sz w:val="22"/>
          <w:szCs w:val="22"/>
        </w:rPr>
        <w:t>VU#298</w:t>
      </w:r>
      <w:r w:rsidR="007D7EF2" w:rsidRPr="007D7EF2">
        <w:rPr>
          <w:rFonts w:ascii="Cambria" w:hAnsi="Cambria"/>
          <w:i/>
          <w:color w:val="000000" w:themeColor="text1"/>
          <w:sz w:val="22"/>
          <w:szCs w:val="22"/>
        </w:rPr>
        <w:t xml:space="preserve"> “When you </w:t>
      </w:r>
      <w:proofErr w:type="gramStart"/>
      <w:r w:rsidR="007D7EF2" w:rsidRPr="007D7EF2">
        <w:rPr>
          <w:rFonts w:ascii="Cambria" w:hAnsi="Cambria"/>
          <w:i/>
          <w:color w:val="000000" w:themeColor="text1"/>
          <w:sz w:val="22"/>
          <w:szCs w:val="22"/>
        </w:rPr>
        <w:t>Walk</w:t>
      </w:r>
      <w:proofErr w:type="gramEnd"/>
      <w:r w:rsidR="007D7EF2" w:rsidRPr="007D7EF2">
        <w:rPr>
          <w:rFonts w:ascii="Cambria" w:hAnsi="Cambria"/>
          <w:i/>
          <w:color w:val="000000" w:themeColor="text1"/>
          <w:sz w:val="22"/>
          <w:szCs w:val="22"/>
        </w:rPr>
        <w:t xml:space="preserve"> From Here”</w:t>
      </w:r>
    </w:p>
    <w:p w14:paraId="2E63BE7E" w14:textId="77777777" w:rsidR="007D7EF2" w:rsidRPr="007D7EF2" w:rsidRDefault="007D7EF2" w:rsidP="007D7EF2">
      <w:pPr>
        <w:ind w:left="360"/>
        <w:rPr>
          <w:rFonts w:ascii="Cambria" w:hAnsi="Cambria"/>
          <w:b/>
          <w:color w:val="000000" w:themeColor="text1"/>
          <w:sz w:val="22"/>
          <w:szCs w:val="22"/>
        </w:rPr>
      </w:pPr>
      <w:r w:rsidRPr="007D7EF2">
        <w:rPr>
          <w:rFonts w:ascii="Cambria" w:hAnsi="Cambria"/>
          <w:b/>
          <w:color w:val="000000" w:themeColor="text1"/>
          <w:sz w:val="22"/>
          <w:szCs w:val="22"/>
        </w:rPr>
        <w:t xml:space="preserve">When you walk from here, when you walk from here, </w:t>
      </w:r>
    </w:p>
    <w:p w14:paraId="1B31074D" w14:textId="438FC4D6" w:rsidR="007D7EF2" w:rsidRPr="007D7EF2" w:rsidRDefault="007D7EF2" w:rsidP="007D7EF2">
      <w:pPr>
        <w:ind w:left="360"/>
        <w:rPr>
          <w:rFonts w:ascii="Cambria" w:hAnsi="Cambria"/>
          <w:b/>
          <w:color w:val="000000" w:themeColor="text1"/>
          <w:sz w:val="22"/>
          <w:szCs w:val="22"/>
        </w:rPr>
      </w:pPr>
      <w:proofErr w:type="gramStart"/>
      <w:r w:rsidRPr="007D7EF2">
        <w:rPr>
          <w:rFonts w:ascii="Cambria" w:hAnsi="Cambria"/>
          <w:b/>
          <w:color w:val="000000" w:themeColor="text1"/>
          <w:sz w:val="22"/>
          <w:szCs w:val="22"/>
        </w:rPr>
        <w:t>walk</w:t>
      </w:r>
      <w:proofErr w:type="gramEnd"/>
      <w:r w:rsidRPr="007D7EF2">
        <w:rPr>
          <w:rFonts w:ascii="Cambria" w:hAnsi="Cambria"/>
          <w:b/>
          <w:color w:val="000000" w:themeColor="text1"/>
          <w:sz w:val="22"/>
          <w:szCs w:val="22"/>
        </w:rPr>
        <w:t xml:space="preserve"> with justice, walk with mercy, and with God’s humble care.</w:t>
      </w:r>
    </w:p>
    <w:p w14:paraId="1D3397FA" w14:textId="701221D1" w:rsidR="007A73B1" w:rsidRPr="007A73B1" w:rsidRDefault="007A73B1" w:rsidP="00CF48E5">
      <w:pPr>
        <w:ind w:left="720"/>
        <w:rPr>
          <w:rFonts w:ascii="Cambria" w:hAnsi="Cambria"/>
          <w:b/>
          <w:color w:val="000000" w:themeColor="text1"/>
          <w:sz w:val="22"/>
          <w:szCs w:val="22"/>
        </w:rPr>
      </w:pPr>
    </w:p>
    <w:p w14:paraId="064DBC2F" w14:textId="5EB3918B" w:rsidR="009E6454" w:rsidRDefault="0038411A" w:rsidP="00BD7654">
      <w:pPr>
        <w:spacing w:line="360" w:lineRule="auto"/>
        <w:rPr>
          <w:rFonts w:ascii="Cambria" w:hAnsi="Cambria"/>
          <w:b/>
          <w:i/>
          <w:color w:val="000000" w:themeColor="text1"/>
          <w:sz w:val="22"/>
          <w:szCs w:val="22"/>
        </w:rPr>
      </w:pPr>
      <w:r w:rsidRPr="004A46A6">
        <w:rPr>
          <w:rFonts w:ascii="Cambria" w:hAnsi="Cambria"/>
          <w:b/>
          <w:i/>
          <w:color w:val="000000" w:themeColor="text1"/>
          <w:sz w:val="22"/>
          <w:szCs w:val="22"/>
        </w:rPr>
        <w:t>* Musical Postlude</w:t>
      </w:r>
      <w:bookmarkEnd w:id="0"/>
      <w:bookmarkEnd w:id="1"/>
    </w:p>
    <w:p w14:paraId="198687DC" w14:textId="77777777" w:rsidR="007D7EF2" w:rsidRDefault="007D7EF2" w:rsidP="00D31316">
      <w:pPr>
        <w:jc w:val="center"/>
        <w:rPr>
          <w:b/>
          <w:color w:val="000000" w:themeColor="text1"/>
          <w:u w:val="single"/>
        </w:rPr>
      </w:pPr>
      <w:bookmarkStart w:id="2" w:name="_Hlk284669"/>
    </w:p>
    <w:p w14:paraId="5916BE7D" w14:textId="77777777" w:rsidR="007D7EF2" w:rsidRDefault="007D7EF2" w:rsidP="00D31316">
      <w:pPr>
        <w:jc w:val="center"/>
        <w:rPr>
          <w:b/>
          <w:color w:val="000000" w:themeColor="text1"/>
          <w:u w:val="single"/>
        </w:rPr>
      </w:pPr>
    </w:p>
    <w:p w14:paraId="5896AAC2" w14:textId="77777777" w:rsidR="007D7EF2" w:rsidRDefault="007D7EF2" w:rsidP="00D31316">
      <w:pPr>
        <w:jc w:val="center"/>
        <w:rPr>
          <w:b/>
          <w:color w:val="000000" w:themeColor="text1"/>
          <w:u w:val="single"/>
        </w:rPr>
      </w:pPr>
    </w:p>
    <w:p w14:paraId="6022607D" w14:textId="77777777" w:rsidR="002B6330" w:rsidRDefault="002B6330" w:rsidP="002B6330">
      <w:pPr>
        <w:spacing w:line="216" w:lineRule="auto"/>
        <w:jc w:val="center"/>
        <w:rPr>
          <w:b/>
          <w:u w:val="single"/>
        </w:rPr>
      </w:pPr>
      <w:bookmarkStart w:id="3" w:name="_Hlk505851526"/>
      <w:bookmarkEnd w:id="2"/>
      <w:r w:rsidRPr="00773DF6">
        <w:rPr>
          <w:b/>
          <w:u w:val="single"/>
        </w:rPr>
        <w:lastRenderedPageBreak/>
        <w:t>TODAY’S MESSAGE</w:t>
      </w:r>
    </w:p>
    <w:bookmarkEnd w:id="3"/>
    <w:p w14:paraId="21DC74BA" w14:textId="77777777" w:rsidR="002B6330" w:rsidRPr="005D39D6" w:rsidRDefault="002B6330" w:rsidP="002B6330">
      <w:pPr>
        <w:pStyle w:val="NoSpacing"/>
        <w:spacing w:line="216" w:lineRule="auto"/>
        <w:jc w:val="both"/>
        <w:rPr>
          <w:sz w:val="22"/>
          <w:szCs w:val="22"/>
        </w:rPr>
      </w:pPr>
      <w:r w:rsidRPr="005D39D6">
        <w:rPr>
          <w:sz w:val="22"/>
          <w:szCs w:val="22"/>
        </w:rPr>
        <w:t>The New Testament uses the Greek</w:t>
      </w:r>
      <w:r>
        <w:rPr>
          <w:sz w:val="22"/>
          <w:szCs w:val="22"/>
        </w:rPr>
        <w:t xml:space="preserve"> word</w:t>
      </w:r>
      <w:r w:rsidRPr="005D39D6">
        <w:rPr>
          <w:sz w:val="22"/>
          <w:szCs w:val="22"/>
        </w:rPr>
        <w:t>, </w:t>
      </w:r>
      <w:proofErr w:type="spellStart"/>
      <w:r w:rsidRPr="005D39D6">
        <w:rPr>
          <w:i/>
          <w:iCs/>
          <w:sz w:val="22"/>
          <w:szCs w:val="22"/>
        </w:rPr>
        <w:t>koinonía</w:t>
      </w:r>
      <w:proofErr w:type="spellEnd"/>
      <w:r w:rsidRPr="005D39D6">
        <w:rPr>
          <w:sz w:val="22"/>
          <w:szCs w:val="22"/>
        </w:rPr>
        <w:t xml:space="preserve"> to describe the </w:t>
      </w:r>
      <w:r>
        <w:rPr>
          <w:sz w:val="22"/>
          <w:szCs w:val="22"/>
        </w:rPr>
        <w:t xml:space="preserve">family ties </w:t>
      </w:r>
      <w:r w:rsidRPr="005D39D6">
        <w:rPr>
          <w:sz w:val="22"/>
          <w:szCs w:val="22"/>
        </w:rPr>
        <w:t xml:space="preserve">that is unique to our relationship with other believers – the shared union, </w:t>
      </w:r>
      <w:r>
        <w:rPr>
          <w:sz w:val="22"/>
          <w:szCs w:val="22"/>
        </w:rPr>
        <w:t xml:space="preserve">shared fellowship, </w:t>
      </w:r>
      <w:r w:rsidRPr="005D39D6">
        <w:rPr>
          <w:sz w:val="22"/>
          <w:szCs w:val="22"/>
        </w:rPr>
        <w:t>the shared participation that we have together with Christ.</w:t>
      </w:r>
    </w:p>
    <w:p w14:paraId="2176CAD4" w14:textId="77777777" w:rsidR="002B6330" w:rsidRPr="00D60B8A" w:rsidRDefault="002B6330" w:rsidP="002B6330">
      <w:pPr>
        <w:pStyle w:val="NoSpacing"/>
        <w:spacing w:line="216" w:lineRule="auto"/>
        <w:jc w:val="both"/>
        <w:rPr>
          <w:sz w:val="10"/>
          <w:szCs w:val="10"/>
        </w:rPr>
      </w:pPr>
    </w:p>
    <w:p w14:paraId="654FF6E3" w14:textId="77777777" w:rsidR="002B6330" w:rsidRPr="005D39D6" w:rsidRDefault="002B6330" w:rsidP="00C13418">
      <w:pPr>
        <w:pStyle w:val="NoSpacing"/>
        <w:numPr>
          <w:ilvl w:val="0"/>
          <w:numId w:val="2"/>
        </w:numPr>
        <w:spacing w:line="216" w:lineRule="auto"/>
        <w:jc w:val="both"/>
        <w:rPr>
          <w:b/>
          <w:sz w:val="22"/>
          <w:szCs w:val="22"/>
        </w:rPr>
      </w:pPr>
      <w:r>
        <w:rPr>
          <w:b/>
          <w:sz w:val="22"/>
          <w:szCs w:val="22"/>
        </w:rPr>
        <w:t>Obey the Great Commandment</w:t>
      </w:r>
    </w:p>
    <w:p w14:paraId="47BF546E" w14:textId="77777777" w:rsidR="002B6330" w:rsidRDefault="002B6330" w:rsidP="00C13418">
      <w:pPr>
        <w:pStyle w:val="NoSpacing"/>
        <w:numPr>
          <w:ilvl w:val="0"/>
          <w:numId w:val="3"/>
        </w:numPr>
        <w:spacing w:line="216" w:lineRule="auto"/>
        <w:jc w:val="both"/>
        <w:rPr>
          <w:sz w:val="22"/>
          <w:szCs w:val="22"/>
        </w:rPr>
      </w:pPr>
      <w:r>
        <w:rPr>
          <w:sz w:val="22"/>
          <w:szCs w:val="22"/>
        </w:rPr>
        <w:t xml:space="preserve">Jesus’ command to </w:t>
      </w:r>
    </w:p>
    <w:p w14:paraId="1216E45E" w14:textId="77777777" w:rsidR="002B6330" w:rsidRDefault="002B6330" w:rsidP="002B6330">
      <w:pPr>
        <w:pStyle w:val="NoSpacing"/>
        <w:spacing w:line="216" w:lineRule="auto"/>
        <w:ind w:left="720"/>
        <w:jc w:val="both"/>
        <w:rPr>
          <w:sz w:val="22"/>
          <w:szCs w:val="22"/>
        </w:rPr>
      </w:pPr>
      <w:r w:rsidRPr="005D39D6">
        <w:rPr>
          <w:sz w:val="22"/>
          <w:szCs w:val="22"/>
        </w:rPr>
        <w:t xml:space="preserve">“Love your God”, and “love your </w:t>
      </w:r>
      <w:proofErr w:type="spellStart"/>
      <w:r w:rsidRPr="005D39D6">
        <w:rPr>
          <w:sz w:val="22"/>
          <w:szCs w:val="22"/>
        </w:rPr>
        <w:t>neighbour</w:t>
      </w:r>
      <w:proofErr w:type="spellEnd"/>
      <w:r w:rsidRPr="005D39D6">
        <w:rPr>
          <w:sz w:val="22"/>
          <w:szCs w:val="22"/>
        </w:rPr>
        <w:t>” (Matthew 22:36-40) is about relationships. See “love one another” (John 15:12).</w:t>
      </w:r>
    </w:p>
    <w:p w14:paraId="1343ACEA" w14:textId="77777777" w:rsidR="002B6330" w:rsidRDefault="002B6330" w:rsidP="00C13418">
      <w:pPr>
        <w:pStyle w:val="NoSpacing"/>
        <w:numPr>
          <w:ilvl w:val="0"/>
          <w:numId w:val="3"/>
        </w:numPr>
        <w:spacing w:line="216" w:lineRule="auto"/>
        <w:jc w:val="both"/>
        <w:rPr>
          <w:sz w:val="22"/>
          <w:szCs w:val="22"/>
        </w:rPr>
      </w:pPr>
      <w:r w:rsidRPr="005D39D6">
        <w:rPr>
          <w:sz w:val="22"/>
          <w:szCs w:val="22"/>
        </w:rPr>
        <w:t>The apostles</w:t>
      </w:r>
    </w:p>
    <w:p w14:paraId="264D3A6B" w14:textId="77777777" w:rsidR="002B6330" w:rsidRPr="005D39D6" w:rsidRDefault="002B6330" w:rsidP="002B6330">
      <w:pPr>
        <w:pStyle w:val="NoSpacing"/>
        <w:spacing w:line="216" w:lineRule="auto"/>
        <w:ind w:left="720"/>
        <w:jc w:val="both"/>
        <w:rPr>
          <w:sz w:val="22"/>
          <w:szCs w:val="22"/>
        </w:rPr>
      </w:pPr>
      <w:r w:rsidRPr="005D39D6">
        <w:rPr>
          <w:sz w:val="22"/>
          <w:szCs w:val="22"/>
        </w:rPr>
        <w:t xml:space="preserve">Paul (Romans 13:8), Peter (1 Peter 1:22: 4:8) and John (1 John 3:11, 23), echoed the “love one another’ theme in their epistles. </w:t>
      </w:r>
    </w:p>
    <w:p w14:paraId="7BC6D131" w14:textId="77777777" w:rsidR="002B6330" w:rsidRPr="00D60B8A" w:rsidRDefault="002B6330" w:rsidP="002B6330">
      <w:pPr>
        <w:pStyle w:val="NoSpacing"/>
        <w:spacing w:line="216" w:lineRule="auto"/>
        <w:jc w:val="both"/>
        <w:rPr>
          <w:sz w:val="10"/>
          <w:szCs w:val="10"/>
        </w:rPr>
      </w:pPr>
    </w:p>
    <w:p w14:paraId="15543918" w14:textId="77777777" w:rsidR="002B6330" w:rsidRDefault="002B6330" w:rsidP="00C13418">
      <w:pPr>
        <w:pStyle w:val="NoSpacing"/>
        <w:numPr>
          <w:ilvl w:val="0"/>
          <w:numId w:val="2"/>
        </w:numPr>
        <w:spacing w:line="216" w:lineRule="auto"/>
        <w:jc w:val="both"/>
        <w:rPr>
          <w:b/>
          <w:sz w:val="22"/>
          <w:szCs w:val="22"/>
        </w:rPr>
      </w:pPr>
      <w:r>
        <w:rPr>
          <w:b/>
          <w:sz w:val="22"/>
          <w:szCs w:val="22"/>
        </w:rPr>
        <w:t xml:space="preserve">Understand </w:t>
      </w:r>
      <w:r w:rsidRPr="005D39D6">
        <w:rPr>
          <w:b/>
          <w:sz w:val="22"/>
          <w:szCs w:val="22"/>
        </w:rPr>
        <w:t>family responsibilities</w:t>
      </w:r>
    </w:p>
    <w:p w14:paraId="5B1EFD99" w14:textId="77777777" w:rsidR="002B6330" w:rsidRDefault="002B6330" w:rsidP="00C13418">
      <w:pPr>
        <w:pStyle w:val="NoSpacing"/>
        <w:numPr>
          <w:ilvl w:val="0"/>
          <w:numId w:val="4"/>
        </w:numPr>
        <w:spacing w:line="216" w:lineRule="auto"/>
        <w:jc w:val="both"/>
        <w:rPr>
          <w:sz w:val="22"/>
          <w:szCs w:val="22"/>
        </w:rPr>
      </w:pPr>
      <w:r w:rsidRPr="005D39D6">
        <w:rPr>
          <w:sz w:val="22"/>
          <w:szCs w:val="22"/>
        </w:rPr>
        <w:t xml:space="preserve">We are </w:t>
      </w:r>
      <w:r>
        <w:rPr>
          <w:sz w:val="22"/>
          <w:szCs w:val="22"/>
        </w:rPr>
        <w:t>called</w:t>
      </w:r>
      <w:r w:rsidRPr="005D39D6">
        <w:rPr>
          <w:sz w:val="22"/>
          <w:szCs w:val="22"/>
        </w:rPr>
        <w:t xml:space="preserve"> to </w:t>
      </w:r>
    </w:p>
    <w:p w14:paraId="4EF3B30B" w14:textId="77777777" w:rsidR="002B6330" w:rsidRDefault="002B6330" w:rsidP="00C13418">
      <w:pPr>
        <w:pStyle w:val="NoSpacing"/>
        <w:numPr>
          <w:ilvl w:val="0"/>
          <w:numId w:val="5"/>
        </w:numPr>
        <w:spacing w:line="216" w:lineRule="auto"/>
        <w:jc w:val="both"/>
        <w:rPr>
          <w:sz w:val="22"/>
          <w:szCs w:val="22"/>
        </w:rPr>
      </w:pPr>
      <w:r>
        <w:rPr>
          <w:sz w:val="22"/>
          <w:szCs w:val="22"/>
        </w:rPr>
        <w:t>B</w:t>
      </w:r>
      <w:r w:rsidRPr="00D60B8A">
        <w:rPr>
          <w:sz w:val="22"/>
          <w:szCs w:val="22"/>
        </w:rPr>
        <w:t>e devoted</w:t>
      </w:r>
      <w:r w:rsidRPr="005D39D6">
        <w:rPr>
          <w:sz w:val="22"/>
          <w:szCs w:val="22"/>
        </w:rPr>
        <w:t xml:space="preserve"> to one another, </w:t>
      </w:r>
    </w:p>
    <w:p w14:paraId="76288C60" w14:textId="77777777" w:rsidR="002B6330" w:rsidRDefault="002B6330" w:rsidP="00C13418">
      <w:pPr>
        <w:pStyle w:val="NoSpacing"/>
        <w:numPr>
          <w:ilvl w:val="0"/>
          <w:numId w:val="5"/>
        </w:numPr>
        <w:spacing w:line="216" w:lineRule="auto"/>
        <w:jc w:val="both"/>
        <w:rPr>
          <w:sz w:val="22"/>
          <w:szCs w:val="22"/>
        </w:rPr>
      </w:pPr>
      <w:proofErr w:type="spellStart"/>
      <w:r>
        <w:rPr>
          <w:sz w:val="22"/>
          <w:szCs w:val="22"/>
        </w:rPr>
        <w:t>H</w:t>
      </w:r>
      <w:r w:rsidRPr="00D60B8A">
        <w:rPr>
          <w:sz w:val="22"/>
          <w:szCs w:val="22"/>
        </w:rPr>
        <w:t>onour</w:t>
      </w:r>
      <w:proofErr w:type="spellEnd"/>
      <w:r w:rsidRPr="005D39D6">
        <w:rPr>
          <w:sz w:val="22"/>
          <w:szCs w:val="22"/>
        </w:rPr>
        <w:t xml:space="preserve"> one another above ourselves, </w:t>
      </w:r>
    </w:p>
    <w:p w14:paraId="0C9E47D9" w14:textId="77777777" w:rsidR="002B6330" w:rsidRDefault="002B6330" w:rsidP="00C13418">
      <w:pPr>
        <w:pStyle w:val="NoSpacing"/>
        <w:numPr>
          <w:ilvl w:val="0"/>
          <w:numId w:val="5"/>
        </w:numPr>
        <w:spacing w:line="216" w:lineRule="auto"/>
        <w:jc w:val="both"/>
        <w:rPr>
          <w:sz w:val="22"/>
          <w:szCs w:val="22"/>
        </w:rPr>
      </w:pPr>
      <w:r>
        <w:rPr>
          <w:sz w:val="22"/>
          <w:szCs w:val="22"/>
        </w:rPr>
        <w:t>L</w:t>
      </w:r>
      <w:r w:rsidRPr="00D60B8A">
        <w:rPr>
          <w:sz w:val="22"/>
          <w:szCs w:val="22"/>
        </w:rPr>
        <w:t>ive in harmony</w:t>
      </w:r>
      <w:r w:rsidRPr="005D39D6">
        <w:rPr>
          <w:sz w:val="22"/>
          <w:szCs w:val="22"/>
        </w:rPr>
        <w:t xml:space="preserve"> with one another, </w:t>
      </w:r>
    </w:p>
    <w:p w14:paraId="2F3704CF" w14:textId="77777777" w:rsidR="002B6330" w:rsidRDefault="002B6330" w:rsidP="00C13418">
      <w:pPr>
        <w:pStyle w:val="NoSpacing"/>
        <w:numPr>
          <w:ilvl w:val="0"/>
          <w:numId w:val="5"/>
        </w:numPr>
        <w:spacing w:line="216" w:lineRule="auto"/>
        <w:jc w:val="both"/>
        <w:rPr>
          <w:sz w:val="22"/>
          <w:szCs w:val="22"/>
        </w:rPr>
      </w:pPr>
      <w:r>
        <w:rPr>
          <w:sz w:val="22"/>
          <w:szCs w:val="22"/>
        </w:rPr>
        <w:t>B</w:t>
      </w:r>
      <w:r w:rsidRPr="00D60B8A">
        <w:rPr>
          <w:sz w:val="22"/>
          <w:szCs w:val="22"/>
        </w:rPr>
        <w:t>uild up</w:t>
      </w:r>
      <w:r w:rsidRPr="005D39D6">
        <w:rPr>
          <w:sz w:val="22"/>
          <w:szCs w:val="22"/>
        </w:rPr>
        <w:t xml:space="preserve"> one another, </w:t>
      </w:r>
    </w:p>
    <w:p w14:paraId="6CC03CC8" w14:textId="77777777" w:rsidR="002B6330" w:rsidRDefault="002B6330" w:rsidP="00C13418">
      <w:pPr>
        <w:pStyle w:val="NoSpacing"/>
        <w:numPr>
          <w:ilvl w:val="0"/>
          <w:numId w:val="5"/>
        </w:numPr>
        <w:spacing w:line="216" w:lineRule="auto"/>
        <w:jc w:val="both"/>
        <w:rPr>
          <w:sz w:val="22"/>
          <w:szCs w:val="22"/>
        </w:rPr>
      </w:pPr>
      <w:r>
        <w:rPr>
          <w:sz w:val="22"/>
          <w:szCs w:val="22"/>
        </w:rPr>
        <w:t>B</w:t>
      </w:r>
      <w:r w:rsidRPr="00D60B8A">
        <w:rPr>
          <w:sz w:val="22"/>
          <w:szCs w:val="22"/>
        </w:rPr>
        <w:t>e likeminded</w:t>
      </w:r>
      <w:r w:rsidRPr="005D39D6">
        <w:rPr>
          <w:sz w:val="22"/>
          <w:szCs w:val="22"/>
        </w:rPr>
        <w:t xml:space="preserve"> towards one another</w:t>
      </w:r>
      <w:r>
        <w:rPr>
          <w:sz w:val="22"/>
          <w:szCs w:val="22"/>
        </w:rPr>
        <w:t>,</w:t>
      </w:r>
    </w:p>
    <w:p w14:paraId="25E8BEB7" w14:textId="77777777" w:rsidR="002B6330" w:rsidRDefault="002B6330" w:rsidP="00C13418">
      <w:pPr>
        <w:pStyle w:val="NoSpacing"/>
        <w:numPr>
          <w:ilvl w:val="0"/>
          <w:numId w:val="5"/>
        </w:numPr>
        <w:spacing w:line="216" w:lineRule="auto"/>
        <w:jc w:val="both"/>
        <w:rPr>
          <w:sz w:val="22"/>
          <w:szCs w:val="22"/>
        </w:rPr>
      </w:pPr>
      <w:r>
        <w:rPr>
          <w:sz w:val="22"/>
          <w:szCs w:val="22"/>
        </w:rPr>
        <w:t>A</w:t>
      </w:r>
      <w:r w:rsidRPr="00D60B8A">
        <w:rPr>
          <w:sz w:val="22"/>
          <w:szCs w:val="22"/>
        </w:rPr>
        <w:t>ccept</w:t>
      </w:r>
      <w:r w:rsidRPr="005D39D6">
        <w:rPr>
          <w:sz w:val="22"/>
          <w:szCs w:val="22"/>
        </w:rPr>
        <w:t xml:space="preserve"> one another. </w:t>
      </w:r>
    </w:p>
    <w:p w14:paraId="6CE94845" w14:textId="77777777" w:rsidR="002B6330" w:rsidRPr="006531BA" w:rsidRDefault="002B6330" w:rsidP="00C13418">
      <w:pPr>
        <w:pStyle w:val="NoSpacing"/>
        <w:numPr>
          <w:ilvl w:val="0"/>
          <w:numId w:val="5"/>
        </w:numPr>
        <w:spacing w:line="216" w:lineRule="auto"/>
        <w:jc w:val="both"/>
        <w:rPr>
          <w:sz w:val="22"/>
          <w:szCs w:val="22"/>
        </w:rPr>
      </w:pPr>
      <w:r>
        <w:rPr>
          <w:sz w:val="22"/>
          <w:szCs w:val="22"/>
        </w:rPr>
        <w:t>A</w:t>
      </w:r>
      <w:r w:rsidRPr="006531BA">
        <w:rPr>
          <w:sz w:val="22"/>
          <w:szCs w:val="22"/>
        </w:rPr>
        <w:t xml:space="preserve">dmonish, care for, serve, </w:t>
      </w:r>
      <w:r>
        <w:rPr>
          <w:sz w:val="22"/>
          <w:szCs w:val="22"/>
        </w:rPr>
        <w:t>confess to/</w:t>
      </w:r>
      <w:r w:rsidRPr="006531BA">
        <w:rPr>
          <w:sz w:val="22"/>
          <w:szCs w:val="22"/>
        </w:rPr>
        <w:t>forgive, be patient with, be kind and compassionate to one another and pray for one another</w:t>
      </w:r>
      <w:r>
        <w:rPr>
          <w:sz w:val="22"/>
          <w:szCs w:val="22"/>
        </w:rPr>
        <w:t>.</w:t>
      </w:r>
    </w:p>
    <w:p w14:paraId="4C867E72" w14:textId="77777777" w:rsidR="002B6330" w:rsidRPr="00D60B8A" w:rsidRDefault="002B6330" w:rsidP="002B6330">
      <w:pPr>
        <w:pStyle w:val="NoSpacing"/>
        <w:spacing w:line="216" w:lineRule="auto"/>
        <w:jc w:val="both"/>
        <w:rPr>
          <w:sz w:val="10"/>
          <w:szCs w:val="10"/>
        </w:rPr>
      </w:pPr>
    </w:p>
    <w:p w14:paraId="5EADAD29" w14:textId="77777777" w:rsidR="002B6330" w:rsidRDefault="002B6330" w:rsidP="00C13418">
      <w:pPr>
        <w:pStyle w:val="NoSpacing"/>
        <w:numPr>
          <w:ilvl w:val="0"/>
          <w:numId w:val="4"/>
        </w:numPr>
        <w:spacing w:line="216" w:lineRule="auto"/>
        <w:jc w:val="both"/>
        <w:rPr>
          <w:sz w:val="22"/>
          <w:szCs w:val="22"/>
        </w:rPr>
      </w:pPr>
      <w:r w:rsidRPr="005D39D6">
        <w:rPr>
          <w:sz w:val="22"/>
          <w:szCs w:val="22"/>
        </w:rPr>
        <w:t>Get rid of anything that undermines our connectedness</w:t>
      </w:r>
    </w:p>
    <w:p w14:paraId="47D8DE41" w14:textId="77777777" w:rsidR="002B6330" w:rsidRDefault="002B6330" w:rsidP="002B6330">
      <w:pPr>
        <w:pStyle w:val="NoSpacing"/>
        <w:spacing w:line="216" w:lineRule="auto"/>
        <w:ind w:left="720"/>
        <w:jc w:val="both"/>
        <w:rPr>
          <w:sz w:val="22"/>
          <w:szCs w:val="22"/>
        </w:rPr>
      </w:pPr>
      <w:r>
        <w:rPr>
          <w:sz w:val="22"/>
          <w:szCs w:val="22"/>
        </w:rPr>
        <w:t xml:space="preserve">God’s word </w:t>
      </w:r>
      <w:r w:rsidRPr="00FA52E5">
        <w:rPr>
          <w:sz w:val="22"/>
          <w:szCs w:val="22"/>
        </w:rPr>
        <w:t>teaches us to learn to love across our differences</w:t>
      </w:r>
      <w:r>
        <w:rPr>
          <w:sz w:val="22"/>
          <w:szCs w:val="22"/>
        </w:rPr>
        <w:t xml:space="preserve">, </w:t>
      </w:r>
      <w:r w:rsidRPr="005D39D6">
        <w:rPr>
          <w:sz w:val="22"/>
          <w:szCs w:val="22"/>
        </w:rPr>
        <w:t xml:space="preserve">NOT TO </w:t>
      </w:r>
    </w:p>
    <w:p w14:paraId="65D32DB7" w14:textId="77777777" w:rsidR="002B6330" w:rsidRDefault="002B6330" w:rsidP="00C13418">
      <w:pPr>
        <w:pStyle w:val="NoSpacing"/>
        <w:numPr>
          <w:ilvl w:val="0"/>
          <w:numId w:val="6"/>
        </w:numPr>
        <w:spacing w:line="216" w:lineRule="auto"/>
        <w:jc w:val="both"/>
        <w:rPr>
          <w:sz w:val="22"/>
          <w:szCs w:val="22"/>
        </w:rPr>
      </w:pPr>
      <w:r w:rsidRPr="005D39D6">
        <w:rPr>
          <w:sz w:val="22"/>
          <w:szCs w:val="22"/>
        </w:rPr>
        <w:t xml:space="preserve">“judge </w:t>
      </w:r>
      <w:r w:rsidRPr="005D39D6">
        <w:rPr>
          <w:i/>
          <w:sz w:val="22"/>
          <w:szCs w:val="22"/>
        </w:rPr>
        <w:t xml:space="preserve">one another </w:t>
      </w:r>
      <w:r w:rsidRPr="005D39D6">
        <w:rPr>
          <w:sz w:val="22"/>
          <w:szCs w:val="22"/>
        </w:rPr>
        <w:t xml:space="preserve">anymore” (Rom 14:13), </w:t>
      </w:r>
    </w:p>
    <w:p w14:paraId="718DB7F8" w14:textId="77777777" w:rsidR="002B6330" w:rsidRDefault="002B6330" w:rsidP="00C13418">
      <w:pPr>
        <w:pStyle w:val="NoSpacing"/>
        <w:numPr>
          <w:ilvl w:val="0"/>
          <w:numId w:val="6"/>
        </w:numPr>
        <w:spacing w:line="216" w:lineRule="auto"/>
        <w:jc w:val="both"/>
        <w:rPr>
          <w:sz w:val="22"/>
          <w:szCs w:val="22"/>
        </w:rPr>
      </w:pPr>
      <w:r w:rsidRPr="005D39D6">
        <w:rPr>
          <w:sz w:val="22"/>
          <w:szCs w:val="22"/>
        </w:rPr>
        <w:t xml:space="preserve">provoke “one another, envying one another” (Galatians 5:15, 26), </w:t>
      </w:r>
    </w:p>
    <w:p w14:paraId="64D793E9" w14:textId="77777777" w:rsidR="002B6330" w:rsidRDefault="002B6330" w:rsidP="00C13418">
      <w:pPr>
        <w:pStyle w:val="NoSpacing"/>
        <w:numPr>
          <w:ilvl w:val="0"/>
          <w:numId w:val="6"/>
        </w:numPr>
        <w:spacing w:line="216" w:lineRule="auto"/>
        <w:jc w:val="both"/>
        <w:rPr>
          <w:sz w:val="22"/>
          <w:szCs w:val="22"/>
        </w:rPr>
      </w:pPr>
      <w:r w:rsidRPr="005D39D6">
        <w:rPr>
          <w:sz w:val="22"/>
          <w:szCs w:val="22"/>
        </w:rPr>
        <w:t xml:space="preserve">“lie to one another” (Colossians 13:9) or </w:t>
      </w:r>
    </w:p>
    <w:p w14:paraId="3D52445C" w14:textId="77777777" w:rsidR="002B6330" w:rsidRPr="005D39D6" w:rsidRDefault="002B6330" w:rsidP="00C13418">
      <w:pPr>
        <w:pStyle w:val="NoSpacing"/>
        <w:numPr>
          <w:ilvl w:val="0"/>
          <w:numId w:val="6"/>
        </w:numPr>
        <w:spacing w:line="216" w:lineRule="auto"/>
        <w:jc w:val="both"/>
        <w:rPr>
          <w:sz w:val="22"/>
          <w:szCs w:val="22"/>
        </w:rPr>
      </w:pPr>
      <w:proofErr w:type="gramStart"/>
      <w:r w:rsidRPr="005D39D6">
        <w:rPr>
          <w:sz w:val="22"/>
          <w:szCs w:val="22"/>
        </w:rPr>
        <w:t>speak</w:t>
      </w:r>
      <w:proofErr w:type="gramEnd"/>
      <w:r w:rsidRPr="005D39D6">
        <w:rPr>
          <w:sz w:val="22"/>
          <w:szCs w:val="22"/>
        </w:rPr>
        <w:t xml:space="preserve"> “evil of one another” (James 4:11). </w:t>
      </w:r>
    </w:p>
    <w:p w14:paraId="18155AC9" w14:textId="77777777" w:rsidR="002B6330" w:rsidRPr="00D60B8A" w:rsidRDefault="002B6330" w:rsidP="002B6330">
      <w:pPr>
        <w:pStyle w:val="NoSpacing"/>
        <w:spacing w:line="216" w:lineRule="auto"/>
        <w:jc w:val="both"/>
        <w:rPr>
          <w:sz w:val="10"/>
          <w:szCs w:val="10"/>
        </w:rPr>
      </w:pPr>
    </w:p>
    <w:p w14:paraId="064890F0" w14:textId="77777777" w:rsidR="002B6330" w:rsidRDefault="002B6330" w:rsidP="00C13418">
      <w:pPr>
        <w:pStyle w:val="NoSpacing"/>
        <w:numPr>
          <w:ilvl w:val="0"/>
          <w:numId w:val="2"/>
        </w:numPr>
        <w:spacing w:line="216" w:lineRule="auto"/>
        <w:jc w:val="both"/>
        <w:rPr>
          <w:b/>
          <w:sz w:val="22"/>
          <w:szCs w:val="22"/>
        </w:rPr>
      </w:pPr>
      <w:r>
        <w:rPr>
          <w:b/>
          <w:sz w:val="22"/>
          <w:szCs w:val="22"/>
        </w:rPr>
        <w:t>Church attendance/Christian fellowship is good for your soul</w:t>
      </w:r>
    </w:p>
    <w:p w14:paraId="28ECF858" w14:textId="77777777" w:rsidR="002B6330" w:rsidRPr="00454E96" w:rsidRDefault="002B6330" w:rsidP="002B6330">
      <w:pPr>
        <w:pStyle w:val="NoSpacing"/>
        <w:spacing w:line="216" w:lineRule="auto"/>
        <w:ind w:left="360"/>
        <w:jc w:val="both"/>
        <w:rPr>
          <w:sz w:val="22"/>
          <w:szCs w:val="22"/>
        </w:rPr>
      </w:pPr>
      <w:r>
        <w:rPr>
          <w:sz w:val="22"/>
          <w:szCs w:val="22"/>
        </w:rPr>
        <w:t>A</w:t>
      </w:r>
      <w:r w:rsidRPr="00454E96">
        <w:rPr>
          <w:sz w:val="22"/>
          <w:szCs w:val="22"/>
        </w:rPr>
        <w:t xml:space="preserve"> lone ranger Christian is a dangerous concept</w:t>
      </w:r>
      <w:r>
        <w:rPr>
          <w:sz w:val="22"/>
          <w:szCs w:val="22"/>
        </w:rPr>
        <w:t>.</w:t>
      </w:r>
    </w:p>
    <w:p w14:paraId="26000171" w14:textId="77777777" w:rsidR="002B6330" w:rsidRDefault="002B6330" w:rsidP="002B6330">
      <w:pPr>
        <w:pStyle w:val="NoSpacing"/>
        <w:spacing w:line="216" w:lineRule="auto"/>
        <w:ind w:left="360"/>
        <w:jc w:val="both"/>
        <w:rPr>
          <w:sz w:val="22"/>
          <w:szCs w:val="22"/>
        </w:rPr>
      </w:pPr>
      <w:r>
        <w:rPr>
          <w:sz w:val="22"/>
          <w:szCs w:val="22"/>
        </w:rPr>
        <w:t>You need the fellowship of the church to grow into Christ-like maturity.</w:t>
      </w:r>
    </w:p>
    <w:p w14:paraId="69440BBD" w14:textId="77777777" w:rsidR="002B6330" w:rsidRPr="00454E96" w:rsidRDefault="002B6330" w:rsidP="002B6330">
      <w:pPr>
        <w:pStyle w:val="NoSpacing"/>
        <w:spacing w:line="216" w:lineRule="auto"/>
        <w:ind w:left="360"/>
        <w:jc w:val="both"/>
        <w:rPr>
          <w:sz w:val="10"/>
          <w:szCs w:val="10"/>
        </w:rPr>
      </w:pPr>
    </w:p>
    <w:p w14:paraId="72833AA2" w14:textId="77777777" w:rsidR="002B6330" w:rsidRPr="005D39D6" w:rsidRDefault="002B6330" w:rsidP="002B6330">
      <w:pPr>
        <w:spacing w:line="216" w:lineRule="auto"/>
        <w:ind w:left="360"/>
        <w:jc w:val="both"/>
        <w:rPr>
          <w:sz w:val="22"/>
          <w:szCs w:val="22"/>
        </w:rPr>
      </w:pPr>
      <w:r>
        <w:rPr>
          <w:sz w:val="22"/>
          <w:szCs w:val="22"/>
        </w:rPr>
        <w:t>“</w:t>
      </w:r>
      <w:r w:rsidRPr="00454E96">
        <w:rPr>
          <w:b/>
          <w:i/>
          <w:sz w:val="22"/>
          <w:szCs w:val="22"/>
        </w:rPr>
        <w:t>And let us consider how to spur one another on to love and good deeds. And let us not neglect to meet together as some are in the habit of doing, but encourage one another, especially now that the day of his return is drawing near</w:t>
      </w:r>
      <w:r>
        <w:rPr>
          <w:sz w:val="22"/>
          <w:szCs w:val="22"/>
        </w:rPr>
        <w:t>” (Hebrews 10:24-25)</w:t>
      </w:r>
      <w:r w:rsidRPr="00FA52E5">
        <w:rPr>
          <w:sz w:val="22"/>
          <w:szCs w:val="22"/>
        </w:rPr>
        <w:t>.</w:t>
      </w:r>
    </w:p>
    <w:p w14:paraId="2F6D450D" w14:textId="77777777" w:rsidR="002B6330" w:rsidRDefault="002B6330" w:rsidP="002B6330">
      <w:pPr>
        <w:spacing w:line="216" w:lineRule="auto"/>
        <w:jc w:val="both"/>
        <w:rPr>
          <w:sz w:val="22"/>
          <w:szCs w:val="22"/>
        </w:rPr>
      </w:pPr>
      <w:bookmarkStart w:id="4" w:name="_GoBack"/>
      <w:bookmarkEnd w:id="4"/>
    </w:p>
    <w:p w14:paraId="0DFEC24B" w14:textId="77777777" w:rsidR="002B6330" w:rsidRPr="00FA52E5" w:rsidRDefault="002B6330" w:rsidP="002B6330">
      <w:pPr>
        <w:spacing w:line="216" w:lineRule="auto"/>
        <w:jc w:val="both"/>
        <w:rPr>
          <w:b/>
          <w:sz w:val="22"/>
          <w:szCs w:val="22"/>
          <w:u w:val="single"/>
        </w:rPr>
      </w:pPr>
      <w:r w:rsidRPr="00FA52E5">
        <w:rPr>
          <w:b/>
          <w:sz w:val="22"/>
          <w:szCs w:val="22"/>
          <w:u w:val="single"/>
        </w:rPr>
        <w:t>Think about this</w:t>
      </w:r>
    </w:p>
    <w:p w14:paraId="01705E10" w14:textId="77777777" w:rsidR="002B6330" w:rsidRDefault="002B6330" w:rsidP="00C13418">
      <w:pPr>
        <w:pStyle w:val="ListParagraph"/>
        <w:numPr>
          <w:ilvl w:val="0"/>
          <w:numId w:val="7"/>
        </w:numPr>
        <w:spacing w:line="216" w:lineRule="auto"/>
        <w:contextualSpacing/>
        <w:jc w:val="both"/>
        <w:rPr>
          <w:sz w:val="22"/>
          <w:szCs w:val="22"/>
        </w:rPr>
      </w:pPr>
      <w:r>
        <w:rPr>
          <w:sz w:val="22"/>
          <w:szCs w:val="22"/>
        </w:rPr>
        <w:t>“I</w:t>
      </w:r>
      <w:r w:rsidRPr="006531BA">
        <w:rPr>
          <w:sz w:val="22"/>
          <w:szCs w:val="22"/>
        </w:rPr>
        <w:t xml:space="preserve">f one part [of the family] suffers, every part suffers with it” </w:t>
      </w:r>
    </w:p>
    <w:p w14:paraId="4ED542BC" w14:textId="77777777" w:rsidR="002B6330" w:rsidRPr="006531BA" w:rsidRDefault="002B6330" w:rsidP="002B6330">
      <w:pPr>
        <w:pStyle w:val="ListParagraph"/>
        <w:spacing w:line="216" w:lineRule="auto"/>
        <w:ind w:left="360"/>
        <w:jc w:val="right"/>
        <w:rPr>
          <w:sz w:val="22"/>
          <w:szCs w:val="22"/>
        </w:rPr>
      </w:pPr>
      <w:r w:rsidRPr="006531BA">
        <w:rPr>
          <w:sz w:val="22"/>
          <w:szCs w:val="22"/>
        </w:rPr>
        <w:t>(1 Corinthians 12:26).</w:t>
      </w:r>
    </w:p>
    <w:p w14:paraId="666E059B" w14:textId="77777777" w:rsidR="002B6330" w:rsidRPr="006531BA" w:rsidRDefault="002B6330" w:rsidP="00C13418">
      <w:pPr>
        <w:pStyle w:val="ListParagraph"/>
        <w:numPr>
          <w:ilvl w:val="0"/>
          <w:numId w:val="7"/>
        </w:numPr>
        <w:spacing w:line="216" w:lineRule="auto"/>
        <w:contextualSpacing/>
        <w:jc w:val="both"/>
        <w:rPr>
          <w:sz w:val="22"/>
          <w:szCs w:val="22"/>
        </w:rPr>
      </w:pPr>
      <w:r w:rsidRPr="006531BA">
        <w:rPr>
          <w:sz w:val="22"/>
          <w:szCs w:val="22"/>
        </w:rPr>
        <w:t xml:space="preserve">We have within our grasp the vision of the Psalmist: </w:t>
      </w:r>
    </w:p>
    <w:p w14:paraId="25D9F269" w14:textId="77777777" w:rsidR="002B6330" w:rsidRPr="005D39D6" w:rsidRDefault="002B6330" w:rsidP="002B6330">
      <w:pPr>
        <w:spacing w:line="216" w:lineRule="auto"/>
        <w:ind w:left="720"/>
        <w:jc w:val="both"/>
        <w:rPr>
          <w:sz w:val="22"/>
          <w:szCs w:val="22"/>
          <w:lang w:eastAsia="en-CA"/>
        </w:rPr>
      </w:pPr>
      <w:r w:rsidRPr="005D39D6">
        <w:rPr>
          <w:sz w:val="22"/>
          <w:szCs w:val="22"/>
        </w:rPr>
        <w:t xml:space="preserve">“Behold, how good and how pleasant it is for brothers and sisters to dwell together in unity!” </w:t>
      </w:r>
      <w:r>
        <w:rPr>
          <w:sz w:val="22"/>
          <w:szCs w:val="22"/>
        </w:rPr>
        <w:tab/>
      </w:r>
      <w:r>
        <w:rPr>
          <w:sz w:val="22"/>
          <w:szCs w:val="22"/>
        </w:rPr>
        <w:tab/>
      </w:r>
      <w:r>
        <w:rPr>
          <w:sz w:val="22"/>
          <w:szCs w:val="22"/>
        </w:rPr>
        <w:tab/>
      </w:r>
      <w:r>
        <w:rPr>
          <w:sz w:val="22"/>
          <w:szCs w:val="22"/>
        </w:rPr>
        <w:tab/>
      </w:r>
      <w:r w:rsidRPr="005D39D6">
        <w:rPr>
          <w:sz w:val="22"/>
          <w:szCs w:val="22"/>
        </w:rPr>
        <w:t>(Psalm 133:1).</w:t>
      </w:r>
    </w:p>
    <w:p w14:paraId="60607C80" w14:textId="5F732A15" w:rsidR="00427594" w:rsidRPr="00D31316" w:rsidRDefault="00427594" w:rsidP="002B6330">
      <w:pPr>
        <w:spacing w:line="216" w:lineRule="auto"/>
        <w:jc w:val="center"/>
        <w:rPr>
          <w:color w:val="000000" w:themeColor="text1"/>
        </w:rPr>
      </w:pPr>
    </w:p>
    <w:sectPr w:rsidR="00427594" w:rsidRPr="00D31316" w:rsidSect="00B2616A">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F5E1" w14:textId="77777777" w:rsidR="00C13418" w:rsidRDefault="00C13418">
      <w:r>
        <w:separator/>
      </w:r>
    </w:p>
  </w:endnote>
  <w:endnote w:type="continuationSeparator" w:id="0">
    <w:p w14:paraId="0ED0CA29" w14:textId="77777777" w:rsidR="00C13418" w:rsidRDefault="00C1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Gothic"/>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049171"/>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2B6330">
          <w:rPr>
            <w:noProof/>
          </w:rPr>
          <w:t>3</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41D05" w14:textId="77777777" w:rsidR="00C13418" w:rsidRDefault="00C13418">
      <w:r>
        <w:separator/>
      </w:r>
    </w:p>
  </w:footnote>
  <w:footnote w:type="continuationSeparator" w:id="0">
    <w:p w14:paraId="5FCB6635" w14:textId="77777777" w:rsidR="00C13418" w:rsidRDefault="00C13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2F0E"/>
    <w:multiLevelType w:val="hybridMultilevel"/>
    <w:tmpl w:val="CB6CA53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0862E50"/>
    <w:multiLevelType w:val="hybridMultilevel"/>
    <w:tmpl w:val="E8DE1C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7440DE"/>
    <w:multiLevelType w:val="hybridMultilevel"/>
    <w:tmpl w:val="6E148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E2A188A"/>
    <w:multiLevelType w:val="hybridMultilevel"/>
    <w:tmpl w:val="3D60F1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376780"/>
    <w:multiLevelType w:val="hybridMultilevel"/>
    <w:tmpl w:val="EC5E796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3DF7800"/>
    <w:multiLevelType w:val="hybridMultilevel"/>
    <w:tmpl w:val="6F7E96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667817"/>
    <w:multiLevelType w:val="hybridMultilevel"/>
    <w:tmpl w:val="DA6A977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43CE3"/>
    <w:rsid w:val="000541C7"/>
    <w:rsid w:val="00065DC6"/>
    <w:rsid w:val="00085CE7"/>
    <w:rsid w:val="00087522"/>
    <w:rsid w:val="00096715"/>
    <w:rsid w:val="000A66DB"/>
    <w:rsid w:val="000B050E"/>
    <w:rsid w:val="000B2662"/>
    <w:rsid w:val="000B3FCB"/>
    <w:rsid w:val="000B5E17"/>
    <w:rsid w:val="000C252D"/>
    <w:rsid w:val="000C5A17"/>
    <w:rsid w:val="000D3667"/>
    <w:rsid w:val="000E7362"/>
    <w:rsid w:val="0010573F"/>
    <w:rsid w:val="00120FB6"/>
    <w:rsid w:val="001425F9"/>
    <w:rsid w:val="0015786D"/>
    <w:rsid w:val="00162B07"/>
    <w:rsid w:val="001679ED"/>
    <w:rsid w:val="0017235B"/>
    <w:rsid w:val="00187CB8"/>
    <w:rsid w:val="001921BE"/>
    <w:rsid w:val="00194D19"/>
    <w:rsid w:val="0019667C"/>
    <w:rsid w:val="0019701B"/>
    <w:rsid w:val="001A5BB7"/>
    <w:rsid w:val="001B6C34"/>
    <w:rsid w:val="001B7242"/>
    <w:rsid w:val="001C79C0"/>
    <w:rsid w:val="001E11D4"/>
    <w:rsid w:val="001E6521"/>
    <w:rsid w:val="001E74FF"/>
    <w:rsid w:val="001F543E"/>
    <w:rsid w:val="001F7C5F"/>
    <w:rsid w:val="00203A2D"/>
    <w:rsid w:val="002135BD"/>
    <w:rsid w:val="0022317A"/>
    <w:rsid w:val="00233358"/>
    <w:rsid w:val="00244406"/>
    <w:rsid w:val="00251D92"/>
    <w:rsid w:val="0026645A"/>
    <w:rsid w:val="00267A0B"/>
    <w:rsid w:val="00267D61"/>
    <w:rsid w:val="00270444"/>
    <w:rsid w:val="00270FDD"/>
    <w:rsid w:val="00271750"/>
    <w:rsid w:val="00275450"/>
    <w:rsid w:val="00276FC9"/>
    <w:rsid w:val="0027719A"/>
    <w:rsid w:val="002809DC"/>
    <w:rsid w:val="00280AAF"/>
    <w:rsid w:val="00281A66"/>
    <w:rsid w:val="00291092"/>
    <w:rsid w:val="002912CD"/>
    <w:rsid w:val="00292D04"/>
    <w:rsid w:val="00292DD9"/>
    <w:rsid w:val="002973EB"/>
    <w:rsid w:val="002A4F1D"/>
    <w:rsid w:val="002B6330"/>
    <w:rsid w:val="002C2F1D"/>
    <w:rsid w:val="002C458B"/>
    <w:rsid w:val="002D190A"/>
    <w:rsid w:val="002D1C68"/>
    <w:rsid w:val="002D454C"/>
    <w:rsid w:val="002D7A99"/>
    <w:rsid w:val="002E38AE"/>
    <w:rsid w:val="002E68D6"/>
    <w:rsid w:val="002F179F"/>
    <w:rsid w:val="002F4CE1"/>
    <w:rsid w:val="00307D2E"/>
    <w:rsid w:val="00343FB4"/>
    <w:rsid w:val="00344D25"/>
    <w:rsid w:val="00353EA2"/>
    <w:rsid w:val="003544E1"/>
    <w:rsid w:val="003615FB"/>
    <w:rsid w:val="00374A2F"/>
    <w:rsid w:val="00376DCD"/>
    <w:rsid w:val="0038411A"/>
    <w:rsid w:val="003903F4"/>
    <w:rsid w:val="00391BF5"/>
    <w:rsid w:val="003A360A"/>
    <w:rsid w:val="003B02B3"/>
    <w:rsid w:val="003B675F"/>
    <w:rsid w:val="003C4580"/>
    <w:rsid w:val="003D453F"/>
    <w:rsid w:val="003D734F"/>
    <w:rsid w:val="003E2482"/>
    <w:rsid w:val="003E4D5F"/>
    <w:rsid w:val="003F1E58"/>
    <w:rsid w:val="003F4389"/>
    <w:rsid w:val="003F7C47"/>
    <w:rsid w:val="00415462"/>
    <w:rsid w:val="004160DD"/>
    <w:rsid w:val="004243AA"/>
    <w:rsid w:val="00425CC0"/>
    <w:rsid w:val="00426291"/>
    <w:rsid w:val="00427594"/>
    <w:rsid w:val="004307D8"/>
    <w:rsid w:val="00432AB1"/>
    <w:rsid w:val="00444114"/>
    <w:rsid w:val="00450C14"/>
    <w:rsid w:val="004603DE"/>
    <w:rsid w:val="00471743"/>
    <w:rsid w:val="0047312D"/>
    <w:rsid w:val="0047468B"/>
    <w:rsid w:val="004808A7"/>
    <w:rsid w:val="0048795B"/>
    <w:rsid w:val="00496265"/>
    <w:rsid w:val="004A03D6"/>
    <w:rsid w:val="004A3682"/>
    <w:rsid w:val="004A46A6"/>
    <w:rsid w:val="004A668B"/>
    <w:rsid w:val="004B4EE2"/>
    <w:rsid w:val="004C1F49"/>
    <w:rsid w:val="0050376A"/>
    <w:rsid w:val="00510BA0"/>
    <w:rsid w:val="00511828"/>
    <w:rsid w:val="005142D7"/>
    <w:rsid w:val="00540301"/>
    <w:rsid w:val="005445AD"/>
    <w:rsid w:val="005657F1"/>
    <w:rsid w:val="00594303"/>
    <w:rsid w:val="00597C49"/>
    <w:rsid w:val="00597E53"/>
    <w:rsid w:val="005A50B6"/>
    <w:rsid w:val="005B0216"/>
    <w:rsid w:val="005B0453"/>
    <w:rsid w:val="005B130A"/>
    <w:rsid w:val="005C02B1"/>
    <w:rsid w:val="005E0428"/>
    <w:rsid w:val="005E381D"/>
    <w:rsid w:val="005F73EA"/>
    <w:rsid w:val="006076FA"/>
    <w:rsid w:val="00611901"/>
    <w:rsid w:val="00624A4F"/>
    <w:rsid w:val="00635610"/>
    <w:rsid w:val="006707C7"/>
    <w:rsid w:val="00680B98"/>
    <w:rsid w:val="006849C1"/>
    <w:rsid w:val="006864DA"/>
    <w:rsid w:val="006976EB"/>
    <w:rsid w:val="006B6CE6"/>
    <w:rsid w:val="006D0B23"/>
    <w:rsid w:val="006D339B"/>
    <w:rsid w:val="006D536C"/>
    <w:rsid w:val="006E064D"/>
    <w:rsid w:val="006E5420"/>
    <w:rsid w:val="006F285A"/>
    <w:rsid w:val="006F7A9C"/>
    <w:rsid w:val="00700ED6"/>
    <w:rsid w:val="007016EB"/>
    <w:rsid w:val="00705FB4"/>
    <w:rsid w:val="007077EA"/>
    <w:rsid w:val="007149E2"/>
    <w:rsid w:val="00715041"/>
    <w:rsid w:val="007172BF"/>
    <w:rsid w:val="00744CA4"/>
    <w:rsid w:val="00750973"/>
    <w:rsid w:val="00754915"/>
    <w:rsid w:val="00754F49"/>
    <w:rsid w:val="00787FC1"/>
    <w:rsid w:val="007A73B1"/>
    <w:rsid w:val="007B3235"/>
    <w:rsid w:val="007B4446"/>
    <w:rsid w:val="007C1033"/>
    <w:rsid w:val="007C2532"/>
    <w:rsid w:val="007C30D8"/>
    <w:rsid w:val="007D5949"/>
    <w:rsid w:val="007D7EF2"/>
    <w:rsid w:val="007E4769"/>
    <w:rsid w:val="007F242A"/>
    <w:rsid w:val="007F64AA"/>
    <w:rsid w:val="008009A2"/>
    <w:rsid w:val="0080548E"/>
    <w:rsid w:val="008071A6"/>
    <w:rsid w:val="008150AF"/>
    <w:rsid w:val="008170CC"/>
    <w:rsid w:val="0082280D"/>
    <w:rsid w:val="0083023C"/>
    <w:rsid w:val="00832787"/>
    <w:rsid w:val="00833FDD"/>
    <w:rsid w:val="00843195"/>
    <w:rsid w:val="00844314"/>
    <w:rsid w:val="00872660"/>
    <w:rsid w:val="008731E2"/>
    <w:rsid w:val="008777B8"/>
    <w:rsid w:val="00886BBF"/>
    <w:rsid w:val="00892A45"/>
    <w:rsid w:val="008A1C21"/>
    <w:rsid w:val="008A3112"/>
    <w:rsid w:val="008A5E85"/>
    <w:rsid w:val="008B0D30"/>
    <w:rsid w:val="008B318F"/>
    <w:rsid w:val="008F4DD8"/>
    <w:rsid w:val="008F6C4F"/>
    <w:rsid w:val="00934CD2"/>
    <w:rsid w:val="00935DF6"/>
    <w:rsid w:val="009429B8"/>
    <w:rsid w:val="00950274"/>
    <w:rsid w:val="0095661D"/>
    <w:rsid w:val="009A3FC1"/>
    <w:rsid w:val="009B1FB8"/>
    <w:rsid w:val="009B589F"/>
    <w:rsid w:val="009E6454"/>
    <w:rsid w:val="009F41A4"/>
    <w:rsid w:val="009F4346"/>
    <w:rsid w:val="00A0025D"/>
    <w:rsid w:val="00A06633"/>
    <w:rsid w:val="00A15245"/>
    <w:rsid w:val="00A26C1F"/>
    <w:rsid w:val="00A52746"/>
    <w:rsid w:val="00A605D8"/>
    <w:rsid w:val="00A6471C"/>
    <w:rsid w:val="00A7013E"/>
    <w:rsid w:val="00A73304"/>
    <w:rsid w:val="00A7597B"/>
    <w:rsid w:val="00A9343B"/>
    <w:rsid w:val="00A965F7"/>
    <w:rsid w:val="00AA5834"/>
    <w:rsid w:val="00AA7158"/>
    <w:rsid w:val="00AB0D12"/>
    <w:rsid w:val="00AB47D2"/>
    <w:rsid w:val="00AB7B28"/>
    <w:rsid w:val="00AC0965"/>
    <w:rsid w:val="00AC3B77"/>
    <w:rsid w:val="00AC68BA"/>
    <w:rsid w:val="00AD4546"/>
    <w:rsid w:val="00AD620B"/>
    <w:rsid w:val="00AE5B98"/>
    <w:rsid w:val="00B054E5"/>
    <w:rsid w:val="00B106E3"/>
    <w:rsid w:val="00B1261F"/>
    <w:rsid w:val="00B17E3D"/>
    <w:rsid w:val="00B2181A"/>
    <w:rsid w:val="00B2616A"/>
    <w:rsid w:val="00B33C11"/>
    <w:rsid w:val="00B3686B"/>
    <w:rsid w:val="00B4371A"/>
    <w:rsid w:val="00B5124C"/>
    <w:rsid w:val="00B524D8"/>
    <w:rsid w:val="00B52B90"/>
    <w:rsid w:val="00B60336"/>
    <w:rsid w:val="00B85BA8"/>
    <w:rsid w:val="00B915AE"/>
    <w:rsid w:val="00B94D89"/>
    <w:rsid w:val="00BB11A7"/>
    <w:rsid w:val="00BD4D24"/>
    <w:rsid w:val="00BD6FB7"/>
    <w:rsid w:val="00BD7654"/>
    <w:rsid w:val="00BE4998"/>
    <w:rsid w:val="00BF20CF"/>
    <w:rsid w:val="00BF2E65"/>
    <w:rsid w:val="00BF3019"/>
    <w:rsid w:val="00C06996"/>
    <w:rsid w:val="00C11444"/>
    <w:rsid w:val="00C11AE8"/>
    <w:rsid w:val="00C13418"/>
    <w:rsid w:val="00C204B0"/>
    <w:rsid w:val="00C219DC"/>
    <w:rsid w:val="00C26299"/>
    <w:rsid w:val="00C34AEA"/>
    <w:rsid w:val="00C45DA5"/>
    <w:rsid w:val="00C5691E"/>
    <w:rsid w:val="00C62A23"/>
    <w:rsid w:val="00C67B29"/>
    <w:rsid w:val="00C93561"/>
    <w:rsid w:val="00C97F29"/>
    <w:rsid w:val="00CC0020"/>
    <w:rsid w:val="00CE059B"/>
    <w:rsid w:val="00CF48E5"/>
    <w:rsid w:val="00CF7B48"/>
    <w:rsid w:val="00D06AF5"/>
    <w:rsid w:val="00D236C2"/>
    <w:rsid w:val="00D31316"/>
    <w:rsid w:val="00D34F2B"/>
    <w:rsid w:val="00D46C86"/>
    <w:rsid w:val="00D520F2"/>
    <w:rsid w:val="00D539D2"/>
    <w:rsid w:val="00D53D1B"/>
    <w:rsid w:val="00D60D23"/>
    <w:rsid w:val="00D9408F"/>
    <w:rsid w:val="00D94867"/>
    <w:rsid w:val="00D97409"/>
    <w:rsid w:val="00DA2473"/>
    <w:rsid w:val="00DB6583"/>
    <w:rsid w:val="00DD0DDC"/>
    <w:rsid w:val="00DD3716"/>
    <w:rsid w:val="00DF6F09"/>
    <w:rsid w:val="00E0175D"/>
    <w:rsid w:val="00E12E95"/>
    <w:rsid w:val="00E33185"/>
    <w:rsid w:val="00E40651"/>
    <w:rsid w:val="00E44210"/>
    <w:rsid w:val="00E47774"/>
    <w:rsid w:val="00E525EB"/>
    <w:rsid w:val="00E72B9A"/>
    <w:rsid w:val="00E7490A"/>
    <w:rsid w:val="00E75E84"/>
    <w:rsid w:val="00E77A8E"/>
    <w:rsid w:val="00E810AD"/>
    <w:rsid w:val="00E93710"/>
    <w:rsid w:val="00EA0422"/>
    <w:rsid w:val="00EA0F43"/>
    <w:rsid w:val="00EA17E9"/>
    <w:rsid w:val="00EA260F"/>
    <w:rsid w:val="00EB22C7"/>
    <w:rsid w:val="00EB7069"/>
    <w:rsid w:val="00ED0DC3"/>
    <w:rsid w:val="00ED651F"/>
    <w:rsid w:val="00EE573F"/>
    <w:rsid w:val="00EE6571"/>
    <w:rsid w:val="00EF0EE8"/>
    <w:rsid w:val="00EF3AED"/>
    <w:rsid w:val="00F04937"/>
    <w:rsid w:val="00F066A5"/>
    <w:rsid w:val="00F16A44"/>
    <w:rsid w:val="00F17668"/>
    <w:rsid w:val="00F17BAC"/>
    <w:rsid w:val="00F37520"/>
    <w:rsid w:val="00F41BB7"/>
    <w:rsid w:val="00F47D1B"/>
    <w:rsid w:val="00F55127"/>
    <w:rsid w:val="00F751D8"/>
    <w:rsid w:val="00F91640"/>
    <w:rsid w:val="00F9231B"/>
    <w:rsid w:val="00FA0A0C"/>
    <w:rsid w:val="00FA369E"/>
    <w:rsid w:val="00FA5F7A"/>
    <w:rsid w:val="00FA6E93"/>
    <w:rsid w:val="00FB41D5"/>
    <w:rsid w:val="00FE394B"/>
    <w:rsid w:val="00FE7494"/>
    <w:rsid w:val="00FF4C72"/>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23030304">
      <w:bodyDiv w:val="1"/>
      <w:marLeft w:val="0"/>
      <w:marRight w:val="0"/>
      <w:marTop w:val="0"/>
      <w:marBottom w:val="0"/>
      <w:divBdr>
        <w:top w:val="none" w:sz="0" w:space="0" w:color="auto"/>
        <w:left w:val="none" w:sz="0" w:space="0" w:color="auto"/>
        <w:bottom w:val="none" w:sz="0" w:space="0" w:color="auto"/>
        <w:right w:val="none" w:sz="0" w:space="0" w:color="auto"/>
      </w:divBdr>
      <w:divsChild>
        <w:div w:id="1259287125">
          <w:marLeft w:val="0"/>
          <w:marRight w:val="0"/>
          <w:marTop w:val="0"/>
          <w:marBottom w:val="0"/>
          <w:divBdr>
            <w:top w:val="none" w:sz="0" w:space="0" w:color="auto"/>
            <w:left w:val="none" w:sz="0" w:space="0" w:color="auto"/>
            <w:bottom w:val="none" w:sz="0" w:space="0" w:color="auto"/>
            <w:right w:val="none" w:sz="0" w:space="0" w:color="auto"/>
          </w:divBdr>
        </w:div>
      </w:divsChild>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12A6-614C-4D1F-81EA-666374DC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Talk with Other Believers</vt:lpstr>
    </vt:vector>
  </TitlesOfParts>
  <Company>EKOHAG FAMILY</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with Other Believers</dc:title>
  <dc:subject>Bulletin info</dc:subject>
  <dc:creator>Rev. Emmanuel K. Ofori</dc:creator>
  <cp:keywords>Grace;Faith;Scripture;Solas</cp:keywords>
  <dc:description/>
  <cp:lastModifiedBy>First United Church</cp:lastModifiedBy>
  <cp:revision>5</cp:revision>
  <cp:lastPrinted>2019-03-20T12:29:00Z</cp:lastPrinted>
  <dcterms:created xsi:type="dcterms:W3CDTF">2019-03-20T15:07:00Z</dcterms:created>
  <dcterms:modified xsi:type="dcterms:W3CDTF">2019-03-21T18:50:00Z</dcterms:modified>
</cp:coreProperties>
</file>